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9E2" w:rsidRDefault="006D0AAA" w:rsidP="006D0AAA">
      <w:pPr>
        <w:jc w:val="center"/>
      </w:pPr>
      <w:r>
        <w:rPr>
          <w:b/>
          <w:u w:val="single"/>
        </w:rPr>
        <w:t>COORDINATION AND APPROVAL DOCUMENT</w:t>
      </w:r>
    </w:p>
    <w:p w:rsidR="001739E2" w:rsidRDefault="005F2266" w:rsidP="001739E2">
      <w:r>
        <w:t xml:space="preserve"> </w:t>
      </w:r>
    </w:p>
    <w:p w:rsidR="001739E2" w:rsidRPr="009A3445" w:rsidRDefault="001739E2" w:rsidP="001739E2">
      <w:r w:rsidRPr="009A3445">
        <w:t>CONTRACTING ACTIVITY:</w:t>
      </w:r>
      <w:r w:rsidRPr="009A3445">
        <w:tab/>
      </w:r>
      <w:r w:rsidR="00C10B8B" w:rsidRPr="009A3445">
        <w:tab/>
      </w:r>
      <w:r w:rsidR="006D0AAA" w:rsidRPr="009A3445">
        <w:tab/>
      </w:r>
      <w:r w:rsidRPr="004A0150">
        <w:rPr>
          <w:highlight w:val="black"/>
        </w:rPr>
        <w:t>645</w:t>
      </w:r>
      <w:r w:rsidR="00F14457" w:rsidRPr="004A0150">
        <w:rPr>
          <w:highlight w:val="black"/>
        </w:rPr>
        <w:t>th</w:t>
      </w:r>
      <w:r w:rsidRPr="004A0150">
        <w:rPr>
          <w:highlight w:val="black"/>
        </w:rPr>
        <w:t xml:space="preserve"> </w:t>
      </w:r>
      <w:r w:rsidR="006D0AAA" w:rsidRPr="004A0150">
        <w:rPr>
          <w:highlight w:val="black"/>
        </w:rPr>
        <w:t>Aeronautical Systems</w:t>
      </w:r>
      <w:r w:rsidRPr="004A0150">
        <w:rPr>
          <w:highlight w:val="black"/>
        </w:rPr>
        <w:t xml:space="preserve"> </w:t>
      </w:r>
      <w:r w:rsidR="00F14457" w:rsidRPr="004A0150">
        <w:rPr>
          <w:highlight w:val="black"/>
        </w:rPr>
        <w:t>Group</w:t>
      </w:r>
    </w:p>
    <w:p w:rsidR="001C311D" w:rsidRPr="009A3445" w:rsidRDefault="001C311D" w:rsidP="001739E2"/>
    <w:p w:rsidR="00C10B8B" w:rsidRPr="009A3445" w:rsidRDefault="00C10B8B" w:rsidP="001739E2">
      <w:r w:rsidRPr="009A3445">
        <w:t>PROGRAM NAME:</w:t>
      </w:r>
      <w:r w:rsidRPr="009A3445">
        <w:tab/>
      </w:r>
      <w:r w:rsidRPr="009A3445">
        <w:tab/>
      </w:r>
      <w:r w:rsidRPr="009A3445">
        <w:tab/>
      </w:r>
      <w:r w:rsidRPr="009A3445">
        <w:tab/>
      </w:r>
      <w:r w:rsidR="00F14457" w:rsidRPr="009A3445">
        <w:tab/>
      </w:r>
      <w:r w:rsidR="00206C02" w:rsidRPr="009A3445">
        <w:t xml:space="preserve">Predator C </w:t>
      </w:r>
      <w:r w:rsidR="006547AF" w:rsidRPr="009A3445">
        <w:t xml:space="preserve">Test Aircraft </w:t>
      </w:r>
      <w:r w:rsidR="00206C02" w:rsidRPr="009A3445">
        <w:t>Procurement</w:t>
      </w:r>
    </w:p>
    <w:p w:rsidR="001C311D" w:rsidRPr="009A3445" w:rsidRDefault="001C311D" w:rsidP="001739E2"/>
    <w:p w:rsidR="001C311D" w:rsidRPr="009A3445" w:rsidRDefault="006547AF" w:rsidP="00F14457">
      <w:pPr>
        <w:ind w:left="5040" w:hanging="5040"/>
      </w:pPr>
      <w:r w:rsidRPr="009A3445">
        <w:t>AUTHORITY:</w:t>
      </w:r>
      <w:r w:rsidRPr="009A3445">
        <w:tab/>
        <w:t>10 U.S.C. 2304 (c)(1) as implemented by FAR 6.302-1(a)(2)(ii)(B)</w:t>
      </w:r>
    </w:p>
    <w:p w:rsidR="001D7F73" w:rsidRPr="009A3445" w:rsidRDefault="001D7F73" w:rsidP="00F14457">
      <w:pPr>
        <w:ind w:left="5040" w:hanging="5040"/>
      </w:pPr>
    </w:p>
    <w:p w:rsidR="006D0AAA" w:rsidRPr="009A3445" w:rsidRDefault="006D0AAA" w:rsidP="006D0AAA">
      <w:pPr>
        <w:ind w:left="4320" w:hanging="4320"/>
      </w:pPr>
      <w:r w:rsidRPr="009A3445">
        <w:t>ESTIMATED CONTRACT COST:</w:t>
      </w:r>
      <w:r w:rsidRPr="009A3445">
        <w:tab/>
      </w:r>
      <w:r w:rsidRPr="009A3445">
        <w:tab/>
      </w:r>
      <w:r w:rsidRPr="00C1082B">
        <w:rPr>
          <w:highlight w:val="black"/>
        </w:rPr>
        <w:t>$</w:t>
      </w:r>
      <w:r w:rsidR="00206C02" w:rsidRPr="00C1082B">
        <w:rPr>
          <w:highlight w:val="black"/>
        </w:rPr>
        <w:t>1</w:t>
      </w:r>
      <w:r w:rsidR="008F0C4A" w:rsidRPr="00C1082B">
        <w:rPr>
          <w:highlight w:val="black"/>
        </w:rPr>
        <w:t>5,000,000</w:t>
      </w:r>
    </w:p>
    <w:p w:rsidR="001C311D" w:rsidRPr="009A3445" w:rsidRDefault="001C311D" w:rsidP="006D0AAA">
      <w:pPr>
        <w:ind w:left="4320" w:hanging="4320"/>
      </w:pPr>
    </w:p>
    <w:p w:rsidR="00C10B8B" w:rsidRPr="009A3445" w:rsidRDefault="00C10B8B" w:rsidP="00C10B8B">
      <w:pPr>
        <w:ind w:left="4320" w:hanging="4320"/>
      </w:pPr>
      <w:r w:rsidRPr="009A3445">
        <w:t>TYPE J&amp;A:</w:t>
      </w:r>
      <w:r w:rsidRPr="009A3445">
        <w:tab/>
      </w:r>
      <w:r w:rsidR="00F14457" w:rsidRPr="009A3445">
        <w:tab/>
      </w:r>
      <w:r w:rsidRPr="009A3445">
        <w:t>Individual</w:t>
      </w:r>
    </w:p>
    <w:p w:rsidR="00C10B8B" w:rsidRPr="009A3445" w:rsidRDefault="00C10B8B" w:rsidP="00C10B8B">
      <w:pPr>
        <w:ind w:left="4320" w:hanging="4320"/>
      </w:pPr>
    </w:p>
    <w:p w:rsidR="00C10B8B" w:rsidRPr="009A3445" w:rsidRDefault="00C10B8B" w:rsidP="00C10B8B">
      <w:pPr>
        <w:ind w:left="4320" w:hanging="4320"/>
      </w:pPr>
    </w:p>
    <w:p w:rsidR="001739E2" w:rsidRPr="009A3445" w:rsidRDefault="00C10B8B" w:rsidP="00224D42">
      <w:r w:rsidRPr="009A3445">
        <w:t xml:space="preserve">Contracting Officer:  </w:t>
      </w:r>
      <w:r w:rsidR="00224D42" w:rsidRPr="009A3445">
        <w:tab/>
        <w:t xml:space="preserve">  </w:t>
      </w:r>
      <w:r w:rsidRPr="009A3445">
        <w:t>_______________________________</w:t>
      </w:r>
      <w:r w:rsidR="00224D42" w:rsidRPr="009A3445">
        <w:t>__</w:t>
      </w:r>
      <w:r w:rsidRPr="009A3445">
        <w:tab/>
      </w:r>
      <w:r w:rsidR="002F0065" w:rsidRPr="009A3445">
        <w:t xml:space="preserve">        </w:t>
      </w:r>
      <w:r w:rsidRPr="009A3445">
        <w:t>Date: _____________</w:t>
      </w:r>
      <w:r w:rsidR="001739E2" w:rsidRPr="009A3445">
        <w:tab/>
      </w:r>
    </w:p>
    <w:p w:rsidR="00C10B8B" w:rsidRPr="009A3445" w:rsidRDefault="00224D42" w:rsidP="00224D42">
      <w:r w:rsidRPr="009A3445">
        <w:tab/>
      </w:r>
      <w:r w:rsidRPr="009A3445">
        <w:tab/>
      </w:r>
      <w:r w:rsidRPr="009A3445">
        <w:tab/>
        <w:t xml:space="preserve">  </w:t>
      </w:r>
      <w:r w:rsidR="008F0C4A" w:rsidRPr="004A0150">
        <w:rPr>
          <w:highlight w:val="black"/>
        </w:rPr>
        <w:t>PAMELA G. WYSONG</w:t>
      </w:r>
      <w:r w:rsidRPr="004A0150">
        <w:rPr>
          <w:highlight w:val="black"/>
        </w:rPr>
        <w:t>, 645 AESG/</w:t>
      </w:r>
      <w:r w:rsidR="00000379" w:rsidRPr="004A0150">
        <w:rPr>
          <w:highlight w:val="black"/>
        </w:rPr>
        <w:t>WIJK</w:t>
      </w:r>
      <w:r w:rsidR="003A7718" w:rsidRPr="004A0150">
        <w:rPr>
          <w:highlight w:val="black"/>
        </w:rPr>
        <w:t>D</w:t>
      </w:r>
    </w:p>
    <w:p w:rsidR="00C10B8B" w:rsidRPr="009A3445" w:rsidRDefault="00224D42" w:rsidP="00224D42">
      <w:r w:rsidRPr="009A3445">
        <w:tab/>
      </w:r>
      <w:r w:rsidRPr="009A3445">
        <w:tab/>
      </w:r>
      <w:r w:rsidRPr="009A3445">
        <w:tab/>
        <w:t xml:space="preserve">  </w:t>
      </w:r>
      <w:r w:rsidRPr="004A0150">
        <w:rPr>
          <w:highlight w:val="black"/>
        </w:rPr>
        <w:t>DSN</w:t>
      </w:r>
      <w:r w:rsidR="002F0065" w:rsidRPr="004A0150">
        <w:rPr>
          <w:highlight w:val="black"/>
        </w:rPr>
        <w:t>:</w:t>
      </w:r>
      <w:r w:rsidRPr="004A0150">
        <w:rPr>
          <w:highlight w:val="black"/>
        </w:rPr>
        <w:t xml:space="preserve"> 785-</w:t>
      </w:r>
      <w:r w:rsidR="00000379" w:rsidRPr="004A0150">
        <w:rPr>
          <w:highlight w:val="black"/>
        </w:rPr>
        <w:t>3431</w:t>
      </w:r>
      <w:r w:rsidRPr="004A0150">
        <w:rPr>
          <w:highlight w:val="black"/>
        </w:rPr>
        <w:t>, COM: (937)</w:t>
      </w:r>
      <w:r w:rsidR="00D236FF" w:rsidRPr="004A0150">
        <w:rPr>
          <w:highlight w:val="black"/>
        </w:rPr>
        <w:t xml:space="preserve"> </w:t>
      </w:r>
      <w:r w:rsidRPr="004A0150">
        <w:rPr>
          <w:highlight w:val="black"/>
        </w:rPr>
        <w:t>255-</w:t>
      </w:r>
      <w:r w:rsidR="00000379" w:rsidRPr="004A0150">
        <w:rPr>
          <w:highlight w:val="black"/>
        </w:rPr>
        <w:t>3431</w:t>
      </w:r>
    </w:p>
    <w:p w:rsidR="00224D42" w:rsidRPr="009A3445" w:rsidRDefault="00224D42" w:rsidP="00224D42"/>
    <w:p w:rsidR="00224D42" w:rsidRPr="009A3445" w:rsidRDefault="00224D42" w:rsidP="00224D42">
      <w:r w:rsidRPr="009A3445">
        <w:t>Program Manager:</w:t>
      </w:r>
      <w:r w:rsidRPr="009A3445">
        <w:tab/>
        <w:t xml:space="preserve">  __________________________________</w:t>
      </w:r>
      <w:r w:rsidRPr="009A3445">
        <w:tab/>
      </w:r>
      <w:r w:rsidR="002F0065" w:rsidRPr="009A3445">
        <w:t xml:space="preserve">        </w:t>
      </w:r>
      <w:r w:rsidRPr="009A3445">
        <w:t>Date: ______________</w:t>
      </w:r>
    </w:p>
    <w:p w:rsidR="00224D42" w:rsidRPr="009A3445" w:rsidRDefault="00224D42" w:rsidP="00224D42">
      <w:r w:rsidRPr="009A3445">
        <w:tab/>
      </w:r>
      <w:r w:rsidRPr="009A3445">
        <w:tab/>
      </w:r>
      <w:r w:rsidRPr="009A3445">
        <w:tab/>
        <w:t xml:space="preserve">  </w:t>
      </w:r>
      <w:r w:rsidR="006547AF" w:rsidRPr="004A0150">
        <w:rPr>
          <w:highlight w:val="black"/>
        </w:rPr>
        <w:t>BRIAN J. MILLER, Lt Col</w:t>
      </w:r>
      <w:r w:rsidRPr="004A0150">
        <w:rPr>
          <w:highlight w:val="black"/>
        </w:rPr>
        <w:t>,</w:t>
      </w:r>
      <w:r w:rsidR="00DD5B6A" w:rsidRPr="004A0150">
        <w:rPr>
          <w:highlight w:val="black"/>
        </w:rPr>
        <w:t xml:space="preserve"> </w:t>
      </w:r>
      <w:r w:rsidRPr="004A0150">
        <w:rPr>
          <w:highlight w:val="black"/>
        </w:rPr>
        <w:t>645</w:t>
      </w:r>
      <w:r w:rsidR="002F0065" w:rsidRPr="004A0150">
        <w:rPr>
          <w:highlight w:val="black"/>
        </w:rPr>
        <w:t xml:space="preserve"> </w:t>
      </w:r>
      <w:r w:rsidRPr="004A0150">
        <w:rPr>
          <w:highlight w:val="black"/>
        </w:rPr>
        <w:t>AESG/</w:t>
      </w:r>
      <w:r w:rsidR="00000379" w:rsidRPr="004A0150">
        <w:rPr>
          <w:highlight w:val="black"/>
        </w:rPr>
        <w:t>WIJ</w:t>
      </w:r>
      <w:r w:rsidR="00E51680" w:rsidRPr="004A0150">
        <w:rPr>
          <w:highlight w:val="black"/>
        </w:rPr>
        <w:t>A</w:t>
      </w:r>
    </w:p>
    <w:p w:rsidR="00224D42" w:rsidRPr="009A3445" w:rsidRDefault="00224D42" w:rsidP="00224D42">
      <w:r w:rsidRPr="009A3445">
        <w:tab/>
      </w:r>
      <w:r w:rsidRPr="009A3445">
        <w:tab/>
      </w:r>
      <w:r w:rsidRPr="009A3445">
        <w:tab/>
        <w:t xml:space="preserve">  </w:t>
      </w:r>
      <w:r w:rsidRPr="004A0150">
        <w:rPr>
          <w:highlight w:val="black"/>
        </w:rPr>
        <w:t>DSN</w:t>
      </w:r>
      <w:r w:rsidR="002F0065" w:rsidRPr="004A0150">
        <w:rPr>
          <w:highlight w:val="black"/>
        </w:rPr>
        <w:t>:</w:t>
      </w:r>
      <w:r w:rsidRPr="004A0150">
        <w:rPr>
          <w:highlight w:val="black"/>
        </w:rPr>
        <w:t xml:space="preserve"> 785-</w:t>
      </w:r>
      <w:r w:rsidR="006547AF" w:rsidRPr="004A0150">
        <w:rPr>
          <w:highlight w:val="black"/>
        </w:rPr>
        <w:t>6750</w:t>
      </w:r>
      <w:r w:rsidRPr="004A0150">
        <w:rPr>
          <w:highlight w:val="black"/>
        </w:rPr>
        <w:t>, COM: (937)</w:t>
      </w:r>
      <w:r w:rsidR="00D236FF" w:rsidRPr="004A0150">
        <w:rPr>
          <w:highlight w:val="black"/>
        </w:rPr>
        <w:t xml:space="preserve"> </w:t>
      </w:r>
      <w:r w:rsidRPr="004A0150">
        <w:rPr>
          <w:highlight w:val="black"/>
        </w:rPr>
        <w:t>255-</w:t>
      </w:r>
      <w:r w:rsidR="006547AF" w:rsidRPr="004A0150">
        <w:rPr>
          <w:highlight w:val="black"/>
        </w:rPr>
        <w:t>6750</w:t>
      </w:r>
    </w:p>
    <w:p w:rsidR="00224D42" w:rsidRPr="009A3445" w:rsidRDefault="00224D42" w:rsidP="00224D42"/>
    <w:p w:rsidR="00224D42" w:rsidRPr="009A3445" w:rsidRDefault="00224D42" w:rsidP="00224D42"/>
    <w:p w:rsidR="00224D42" w:rsidRPr="009A3445" w:rsidRDefault="00224D42" w:rsidP="00224D42">
      <w:r w:rsidRPr="009A3445">
        <w:t>Local Legal Reviewer:  ____</w:t>
      </w:r>
      <w:r w:rsidR="009A3445">
        <w:t xml:space="preserve">_______________________________       </w:t>
      </w:r>
      <w:r w:rsidRPr="009A3445">
        <w:t>Date: ______________</w:t>
      </w:r>
    </w:p>
    <w:p w:rsidR="00224D42" w:rsidRPr="009A3445" w:rsidRDefault="00224D42" w:rsidP="00224D42">
      <w:r w:rsidRPr="009A3445">
        <w:tab/>
      </w:r>
      <w:r w:rsidRPr="009A3445">
        <w:tab/>
      </w:r>
      <w:r w:rsidRPr="009A3445">
        <w:tab/>
        <w:t xml:space="preserve">  </w:t>
      </w:r>
      <w:r w:rsidR="006547AF" w:rsidRPr="004A0150">
        <w:rPr>
          <w:highlight w:val="black"/>
        </w:rPr>
        <w:t xml:space="preserve">JACQUELINE M. GALL, </w:t>
      </w:r>
      <w:r w:rsidRPr="004A0150">
        <w:rPr>
          <w:highlight w:val="black"/>
        </w:rPr>
        <w:t>AFMCLO/JAN</w:t>
      </w:r>
    </w:p>
    <w:p w:rsidR="00224D42" w:rsidRPr="009A3445" w:rsidRDefault="00224D42" w:rsidP="00224D42">
      <w:r w:rsidRPr="009A3445">
        <w:tab/>
      </w:r>
      <w:r w:rsidRPr="009A3445">
        <w:tab/>
      </w:r>
      <w:r w:rsidRPr="009A3445">
        <w:tab/>
        <w:t xml:space="preserve">  </w:t>
      </w:r>
      <w:r w:rsidRPr="004A0150">
        <w:rPr>
          <w:highlight w:val="black"/>
        </w:rPr>
        <w:t>DSN</w:t>
      </w:r>
      <w:r w:rsidR="002F0065" w:rsidRPr="004A0150">
        <w:rPr>
          <w:highlight w:val="black"/>
        </w:rPr>
        <w:t>:</w:t>
      </w:r>
      <w:r w:rsidRPr="004A0150">
        <w:rPr>
          <w:highlight w:val="black"/>
        </w:rPr>
        <w:t xml:space="preserve"> 674-</w:t>
      </w:r>
      <w:r w:rsidR="006547AF" w:rsidRPr="004A0150">
        <w:rPr>
          <w:highlight w:val="black"/>
        </w:rPr>
        <w:t>7103</w:t>
      </w:r>
      <w:r w:rsidRPr="004A0150">
        <w:rPr>
          <w:highlight w:val="black"/>
        </w:rPr>
        <w:t>, COM: (937)</w:t>
      </w:r>
      <w:r w:rsidR="00D236FF" w:rsidRPr="004A0150">
        <w:rPr>
          <w:highlight w:val="black"/>
        </w:rPr>
        <w:t xml:space="preserve"> </w:t>
      </w:r>
      <w:r w:rsidRPr="004A0150">
        <w:rPr>
          <w:highlight w:val="black"/>
        </w:rPr>
        <w:t>904-</w:t>
      </w:r>
      <w:r w:rsidR="006547AF" w:rsidRPr="004A0150">
        <w:rPr>
          <w:highlight w:val="black"/>
        </w:rPr>
        <w:t>7103</w:t>
      </w:r>
    </w:p>
    <w:p w:rsidR="00224D42" w:rsidRPr="009A3445" w:rsidRDefault="00224D42" w:rsidP="00224D42"/>
    <w:p w:rsidR="00224D42" w:rsidRPr="009A3445" w:rsidRDefault="00224D42" w:rsidP="00224D42">
      <w:r w:rsidRPr="009A3445">
        <w:t>Chief of the</w:t>
      </w:r>
    </w:p>
    <w:p w:rsidR="00224D42" w:rsidRPr="009A3445" w:rsidRDefault="00224D42" w:rsidP="00224D42">
      <w:r w:rsidRPr="009A3445">
        <w:t>Contracting Office</w:t>
      </w:r>
      <w:r w:rsidR="00E132CA" w:rsidRPr="009A3445">
        <w:t>:</w:t>
      </w:r>
      <w:r w:rsidRPr="009A3445">
        <w:tab/>
        <w:t xml:space="preserve">  ___________________________________</w:t>
      </w:r>
      <w:r w:rsidR="002F0065" w:rsidRPr="009A3445">
        <w:t xml:space="preserve">      </w:t>
      </w:r>
      <w:r w:rsidR="009A3445">
        <w:t xml:space="preserve"> </w:t>
      </w:r>
      <w:r w:rsidRPr="009A3445">
        <w:t>Date: ______________</w:t>
      </w:r>
    </w:p>
    <w:p w:rsidR="00224D42" w:rsidRPr="009A3445" w:rsidRDefault="00224D42" w:rsidP="00224D42">
      <w:r w:rsidRPr="009A3445">
        <w:tab/>
      </w:r>
      <w:r w:rsidRPr="009A3445">
        <w:tab/>
      </w:r>
      <w:r w:rsidRPr="009A3445">
        <w:tab/>
        <w:t xml:space="preserve">  </w:t>
      </w:r>
      <w:r w:rsidR="006547AF" w:rsidRPr="004A0150">
        <w:rPr>
          <w:highlight w:val="black"/>
        </w:rPr>
        <w:t>JEFFREY L. PATTERSON</w:t>
      </w:r>
      <w:r w:rsidRPr="004A0150">
        <w:rPr>
          <w:highlight w:val="black"/>
        </w:rPr>
        <w:t>, 303</w:t>
      </w:r>
      <w:r w:rsidR="002E1D4A" w:rsidRPr="004A0150">
        <w:rPr>
          <w:highlight w:val="black"/>
        </w:rPr>
        <w:t xml:space="preserve"> </w:t>
      </w:r>
      <w:r w:rsidRPr="004A0150">
        <w:rPr>
          <w:highlight w:val="black"/>
        </w:rPr>
        <w:t>AESW/</w:t>
      </w:r>
      <w:r w:rsidR="00000379" w:rsidRPr="004A0150">
        <w:rPr>
          <w:highlight w:val="black"/>
        </w:rPr>
        <w:t>WI</w:t>
      </w:r>
      <w:r w:rsidR="006547AF" w:rsidRPr="004A0150">
        <w:rPr>
          <w:highlight w:val="black"/>
        </w:rPr>
        <w:t>J</w:t>
      </w:r>
      <w:r w:rsidR="00000379" w:rsidRPr="004A0150">
        <w:rPr>
          <w:highlight w:val="black"/>
        </w:rPr>
        <w:t>K</w:t>
      </w:r>
    </w:p>
    <w:p w:rsidR="00224D42" w:rsidRPr="009A3445" w:rsidRDefault="00224D42" w:rsidP="00224D42">
      <w:r w:rsidRPr="009A3445">
        <w:tab/>
      </w:r>
      <w:r w:rsidRPr="009A3445">
        <w:tab/>
      </w:r>
      <w:r w:rsidRPr="009A3445">
        <w:tab/>
        <w:t xml:space="preserve">  </w:t>
      </w:r>
      <w:r w:rsidRPr="004A0150">
        <w:rPr>
          <w:highlight w:val="black"/>
        </w:rPr>
        <w:t>DSN</w:t>
      </w:r>
      <w:r w:rsidR="002F0065" w:rsidRPr="004A0150">
        <w:rPr>
          <w:highlight w:val="black"/>
        </w:rPr>
        <w:t>:</w:t>
      </w:r>
      <w:r w:rsidR="006547AF" w:rsidRPr="004A0150">
        <w:rPr>
          <w:highlight w:val="black"/>
        </w:rPr>
        <w:t xml:space="preserve"> 785-2750</w:t>
      </w:r>
      <w:r w:rsidRPr="004A0150">
        <w:rPr>
          <w:highlight w:val="black"/>
        </w:rPr>
        <w:t>, COM: (937)</w:t>
      </w:r>
      <w:r w:rsidR="00D236FF" w:rsidRPr="004A0150">
        <w:rPr>
          <w:highlight w:val="black"/>
        </w:rPr>
        <w:t xml:space="preserve"> </w:t>
      </w:r>
      <w:r w:rsidR="006547AF" w:rsidRPr="004A0150">
        <w:rPr>
          <w:highlight w:val="black"/>
        </w:rPr>
        <w:t>255-2750</w:t>
      </w:r>
      <w:r w:rsidRPr="009A3445">
        <w:tab/>
      </w:r>
    </w:p>
    <w:p w:rsidR="00585961" w:rsidRPr="009A3445" w:rsidRDefault="00585961" w:rsidP="00224D42"/>
    <w:p w:rsidR="00224D42" w:rsidRPr="009A3445" w:rsidRDefault="00224D42" w:rsidP="00224D42"/>
    <w:p w:rsidR="00224D42" w:rsidRPr="009A3445" w:rsidRDefault="009A3445" w:rsidP="00224D42">
      <w:r>
        <w:t xml:space="preserve">Competition Advocate: </w:t>
      </w:r>
      <w:r w:rsidR="00224D42" w:rsidRPr="009A3445">
        <w:t>___________________________________</w:t>
      </w:r>
      <w:r w:rsidR="002F0065" w:rsidRPr="009A3445">
        <w:t xml:space="preserve"> </w:t>
      </w:r>
      <w:r w:rsidR="00A4309D" w:rsidRPr="009A3445">
        <w:t xml:space="preserve"> </w:t>
      </w:r>
      <w:r w:rsidR="002F0065" w:rsidRPr="009A3445">
        <w:t xml:space="preserve">    </w:t>
      </w:r>
      <w:r>
        <w:t xml:space="preserve"> </w:t>
      </w:r>
      <w:r w:rsidR="00224D42" w:rsidRPr="009A3445">
        <w:t>Date: ______________</w:t>
      </w:r>
    </w:p>
    <w:p w:rsidR="00224D42" w:rsidRPr="009A3445" w:rsidRDefault="00224D42" w:rsidP="00224D42">
      <w:r w:rsidRPr="009A3445">
        <w:tab/>
      </w:r>
      <w:r w:rsidRPr="009A3445">
        <w:tab/>
      </w:r>
      <w:r w:rsidRPr="009A3445">
        <w:tab/>
      </w:r>
      <w:r w:rsidR="006D0AAA" w:rsidRPr="009A3445">
        <w:t xml:space="preserve">  </w:t>
      </w:r>
      <w:r w:rsidR="008F0C4A" w:rsidRPr="004A0150">
        <w:rPr>
          <w:highlight w:val="black"/>
        </w:rPr>
        <w:t>MARK JORDAN</w:t>
      </w:r>
      <w:r w:rsidRPr="004A0150">
        <w:rPr>
          <w:highlight w:val="black"/>
        </w:rPr>
        <w:t>, ASC/</w:t>
      </w:r>
      <w:r w:rsidR="003A7718" w:rsidRPr="004A0150">
        <w:rPr>
          <w:highlight w:val="black"/>
        </w:rPr>
        <w:t>PK</w:t>
      </w:r>
    </w:p>
    <w:p w:rsidR="00224D42" w:rsidRPr="009A3445" w:rsidRDefault="00224D42" w:rsidP="00224D42">
      <w:r w:rsidRPr="009A3445">
        <w:tab/>
      </w:r>
      <w:r w:rsidRPr="009A3445">
        <w:tab/>
      </w:r>
      <w:r w:rsidRPr="009A3445">
        <w:tab/>
        <w:t xml:space="preserve">  </w:t>
      </w:r>
      <w:r w:rsidRPr="004A0150">
        <w:rPr>
          <w:highlight w:val="black"/>
        </w:rPr>
        <w:t>DSN</w:t>
      </w:r>
      <w:r w:rsidR="002F0065" w:rsidRPr="004A0150">
        <w:rPr>
          <w:highlight w:val="black"/>
        </w:rPr>
        <w:t>:</w:t>
      </w:r>
      <w:r w:rsidRPr="004A0150">
        <w:rPr>
          <w:highlight w:val="black"/>
        </w:rPr>
        <w:t xml:space="preserve"> 785-</w:t>
      </w:r>
      <w:r w:rsidR="00000379" w:rsidRPr="004A0150">
        <w:rPr>
          <w:highlight w:val="black"/>
        </w:rPr>
        <w:t>37</w:t>
      </w:r>
      <w:r w:rsidRPr="004A0150">
        <w:rPr>
          <w:highlight w:val="black"/>
        </w:rPr>
        <w:t>41, COM (937)</w:t>
      </w:r>
      <w:r w:rsidR="00D236FF" w:rsidRPr="004A0150">
        <w:rPr>
          <w:highlight w:val="black"/>
        </w:rPr>
        <w:t xml:space="preserve"> </w:t>
      </w:r>
      <w:r w:rsidRPr="004A0150">
        <w:rPr>
          <w:highlight w:val="black"/>
        </w:rPr>
        <w:t>255-</w:t>
      </w:r>
      <w:r w:rsidR="00000379" w:rsidRPr="004A0150">
        <w:rPr>
          <w:highlight w:val="black"/>
        </w:rPr>
        <w:t>37</w:t>
      </w:r>
      <w:r w:rsidRPr="004A0150">
        <w:rPr>
          <w:highlight w:val="black"/>
        </w:rPr>
        <w:t>41</w:t>
      </w:r>
    </w:p>
    <w:p w:rsidR="009F4F4A" w:rsidRPr="009A3445" w:rsidRDefault="009F4F4A" w:rsidP="009F4F4A"/>
    <w:p w:rsidR="009F4F4A" w:rsidRPr="009A3445" w:rsidRDefault="009F4F4A" w:rsidP="009F4F4A">
      <w:r w:rsidRPr="009A3445">
        <w:t>Senior Center</w:t>
      </w:r>
    </w:p>
    <w:p w:rsidR="009F4F4A" w:rsidRPr="009A3445" w:rsidRDefault="009F4F4A" w:rsidP="009F4F4A">
      <w:r w:rsidRPr="009A3445">
        <w:t xml:space="preserve">Contracting Official:    </w:t>
      </w:r>
      <w:r w:rsidR="009A3445">
        <w:t xml:space="preserve"> </w:t>
      </w:r>
      <w:r w:rsidRPr="009A3445">
        <w:t>___________</w:t>
      </w:r>
      <w:r w:rsidR="009A3445">
        <w:t xml:space="preserve">________________________       </w:t>
      </w:r>
      <w:r w:rsidRPr="009A3445">
        <w:t>Date: ______________</w:t>
      </w:r>
    </w:p>
    <w:p w:rsidR="009F4F4A" w:rsidRPr="009A3445" w:rsidRDefault="009F4F4A" w:rsidP="009F4F4A">
      <w:r w:rsidRPr="009A3445">
        <w:tab/>
      </w:r>
      <w:r w:rsidRPr="009A3445">
        <w:tab/>
      </w:r>
      <w:r w:rsidRPr="009A3445">
        <w:tab/>
        <w:t xml:space="preserve">  </w:t>
      </w:r>
      <w:r w:rsidRPr="004A0150">
        <w:rPr>
          <w:highlight w:val="black"/>
        </w:rPr>
        <w:t>TODD J. POSPISIL, Col, ASC/PK</w:t>
      </w:r>
    </w:p>
    <w:p w:rsidR="009F4F4A" w:rsidRPr="009A3445" w:rsidRDefault="009F4F4A" w:rsidP="009F4F4A">
      <w:r w:rsidRPr="009A3445">
        <w:tab/>
      </w:r>
      <w:r w:rsidRPr="009A3445">
        <w:tab/>
      </w:r>
      <w:r w:rsidRPr="009A3445">
        <w:tab/>
        <w:t xml:space="preserve">  </w:t>
      </w:r>
      <w:r w:rsidRPr="004A0150">
        <w:rPr>
          <w:highlight w:val="black"/>
        </w:rPr>
        <w:t>DSN: 785-3741, COM (937) 255-3741</w:t>
      </w:r>
    </w:p>
    <w:p w:rsidR="009F4F4A" w:rsidRPr="009A3445" w:rsidRDefault="009F4F4A" w:rsidP="009F4F4A"/>
    <w:p w:rsidR="009F4F4A" w:rsidRPr="009A3445" w:rsidRDefault="009F4F4A" w:rsidP="009F4F4A">
      <w:r w:rsidRPr="009A3445">
        <w:t>ASC</w:t>
      </w:r>
    </w:p>
    <w:p w:rsidR="009F4F4A" w:rsidRPr="009A3445" w:rsidRDefault="009F4F4A" w:rsidP="009F4F4A">
      <w:r w:rsidRPr="009A3445">
        <w:t>Commander:                 ___________________________________</w:t>
      </w:r>
      <w:r w:rsidRPr="009A3445">
        <w:tab/>
        <w:t xml:space="preserve">      </w:t>
      </w:r>
      <w:r w:rsidR="0032300E">
        <w:t xml:space="preserve"> </w:t>
      </w:r>
      <w:r w:rsidRPr="009A3445">
        <w:t xml:space="preserve"> Date: ______________</w:t>
      </w:r>
    </w:p>
    <w:p w:rsidR="009F4F4A" w:rsidRPr="009A3445" w:rsidRDefault="009F4F4A" w:rsidP="009F4F4A">
      <w:r w:rsidRPr="009A3445">
        <w:tab/>
      </w:r>
      <w:r w:rsidRPr="009A3445">
        <w:tab/>
      </w:r>
      <w:r w:rsidRPr="009A3445">
        <w:tab/>
        <w:t xml:space="preserve">  THOMAS J. OWEN, Lt Gen, ASC/CC</w:t>
      </w:r>
    </w:p>
    <w:p w:rsidR="009F4F4A" w:rsidRPr="009A3445" w:rsidRDefault="009F4F4A" w:rsidP="009F4F4A">
      <w:r w:rsidRPr="009A3445">
        <w:tab/>
      </w:r>
      <w:r w:rsidRPr="009A3445">
        <w:tab/>
      </w:r>
      <w:r w:rsidRPr="009A3445">
        <w:tab/>
        <w:t xml:space="preserve">  DSN: 785-5714, COM (937) 255-5714</w:t>
      </w:r>
    </w:p>
    <w:p w:rsidR="00F14457" w:rsidRDefault="00F14457" w:rsidP="00224D42">
      <w:pPr>
        <w:rPr>
          <w:sz w:val="22"/>
          <w:szCs w:val="22"/>
        </w:rPr>
      </w:pPr>
    </w:p>
    <w:p w:rsidR="001F1A39" w:rsidRDefault="001F1A39" w:rsidP="001F1A39">
      <w:pPr>
        <w:jc w:val="center"/>
        <w:rPr>
          <w:b/>
        </w:rPr>
      </w:pPr>
      <w:r>
        <w:rPr>
          <w:sz w:val="22"/>
          <w:szCs w:val="22"/>
        </w:rPr>
        <w:br w:type="page"/>
      </w:r>
      <w:r>
        <w:rPr>
          <w:b/>
        </w:rPr>
        <w:lastRenderedPageBreak/>
        <w:t xml:space="preserve">JUSTIFICATION </w:t>
      </w:r>
      <w:r w:rsidR="00FA5844">
        <w:rPr>
          <w:b/>
        </w:rPr>
        <w:t xml:space="preserve">AND APPROVAL </w:t>
      </w:r>
      <w:r>
        <w:rPr>
          <w:b/>
        </w:rPr>
        <w:t>FOR OTHER THAN</w:t>
      </w:r>
    </w:p>
    <w:p w:rsidR="001F1A39" w:rsidRDefault="001F1A39" w:rsidP="001F1A39">
      <w:pPr>
        <w:jc w:val="center"/>
        <w:rPr>
          <w:b/>
        </w:rPr>
      </w:pPr>
      <w:r>
        <w:rPr>
          <w:b/>
        </w:rPr>
        <w:t>FULL AND OPEN COMPETITION</w:t>
      </w:r>
    </w:p>
    <w:p w:rsidR="001F1A39" w:rsidRDefault="001F1A39" w:rsidP="001F1A39">
      <w:pPr>
        <w:jc w:val="center"/>
        <w:rPr>
          <w:b/>
        </w:rPr>
      </w:pPr>
    </w:p>
    <w:p w:rsidR="00194E10" w:rsidRDefault="00194E10" w:rsidP="001F1A39">
      <w:pPr>
        <w:jc w:val="center"/>
        <w:rPr>
          <w:b/>
        </w:rPr>
      </w:pPr>
    </w:p>
    <w:p w:rsidR="00987483" w:rsidRDefault="001F1A39">
      <w:r>
        <w:rPr>
          <w:b/>
        </w:rPr>
        <w:t>I.</w:t>
      </w:r>
      <w:r w:rsidR="00781C2A">
        <w:rPr>
          <w:b/>
        </w:rPr>
        <w:t xml:space="preserve"> </w:t>
      </w:r>
      <w:r w:rsidR="0066760A">
        <w:rPr>
          <w:b/>
        </w:rPr>
        <w:t xml:space="preserve"> </w:t>
      </w:r>
      <w:r>
        <w:rPr>
          <w:b/>
          <w:u w:val="single"/>
        </w:rPr>
        <w:t>CONTRACTING ACTIVITY</w:t>
      </w:r>
      <w:r w:rsidR="00211E51">
        <w:rPr>
          <w:b/>
          <w:u w:val="single"/>
        </w:rPr>
        <w:t>.</w:t>
      </w:r>
      <w:r w:rsidR="00781C2A">
        <w:t xml:space="preserve">   </w:t>
      </w:r>
    </w:p>
    <w:p w:rsidR="00016B96" w:rsidRDefault="00016B96" w:rsidP="001F1A39"/>
    <w:p w:rsidR="009E0872" w:rsidRPr="009A3445" w:rsidRDefault="009E0872" w:rsidP="009E0872">
      <w:r w:rsidRPr="009A3445">
        <w:t xml:space="preserve">The contracting organization is the Aeronautical Systems Center, </w:t>
      </w:r>
      <w:r w:rsidRPr="00DB3BAE">
        <w:rPr>
          <w:highlight w:val="black"/>
        </w:rPr>
        <w:t>Intelligence, Surveillance, Reconnaissance and Special Operations Forces (ISR &amp; SOF) Directorate,  645th Aeronautical Systems Group (645 AESG), Special Projects Contracting Division (645 AESG/WIJK),  2530 Loop Road West, Room 144,</w:t>
      </w:r>
      <w:r w:rsidRPr="009A3445">
        <w:t xml:space="preserve"> Wright-Patterson Air Force Base, Ohio 45433-7106.  </w:t>
      </w:r>
      <w:r w:rsidRPr="004D55FF">
        <w:t xml:space="preserve">The </w:t>
      </w:r>
      <w:r w:rsidRPr="00DB3BAE">
        <w:rPr>
          <w:highlight w:val="black"/>
        </w:rPr>
        <w:t>645 AESG, Big Safari</w:t>
      </w:r>
      <w:r w:rsidRPr="004D55FF">
        <w:t>,</w:t>
      </w:r>
      <w:r w:rsidRPr="009A3445">
        <w:t xml:space="preserve"> is the single manager f</w:t>
      </w:r>
      <w:r w:rsidR="00272194">
        <w:t>or the program covered by this i</w:t>
      </w:r>
      <w:r w:rsidRPr="009A3445">
        <w:t>ndividual Justification &amp; Approval (J&amp;A).</w:t>
      </w:r>
    </w:p>
    <w:p w:rsidR="001F1A39" w:rsidRDefault="001F1A39" w:rsidP="001F1A39"/>
    <w:p w:rsidR="001F1A39" w:rsidRDefault="001F1A39" w:rsidP="001F1A39">
      <w:r>
        <w:rPr>
          <w:b/>
        </w:rPr>
        <w:t>II.</w:t>
      </w:r>
      <w:r w:rsidR="00781C2A">
        <w:rPr>
          <w:b/>
        </w:rPr>
        <w:t xml:space="preserve"> </w:t>
      </w:r>
      <w:r w:rsidR="0066760A">
        <w:rPr>
          <w:b/>
        </w:rPr>
        <w:t xml:space="preserve"> </w:t>
      </w:r>
      <w:r>
        <w:rPr>
          <w:b/>
          <w:u w:val="single"/>
        </w:rPr>
        <w:t>NATURE AND/OR DESCRIPTION OF THE ACTION</w:t>
      </w:r>
      <w:r w:rsidR="00211E51">
        <w:rPr>
          <w:b/>
          <w:u w:val="single"/>
        </w:rPr>
        <w:t>.</w:t>
      </w:r>
    </w:p>
    <w:p w:rsidR="001F1A39" w:rsidRDefault="001F1A39" w:rsidP="001F1A39"/>
    <w:p w:rsidR="00047E6F" w:rsidRPr="009F4F4A" w:rsidRDefault="00CA30D0" w:rsidP="000D776A">
      <w:r w:rsidRPr="009F4F4A">
        <w:t xml:space="preserve">This individual </w:t>
      </w:r>
      <w:r w:rsidR="00272194">
        <w:t>J&amp;A</w:t>
      </w:r>
      <w:r w:rsidRPr="009F4F4A">
        <w:t xml:space="preserve"> descr</w:t>
      </w:r>
      <w:r w:rsidR="00726C82" w:rsidRPr="009F4F4A">
        <w:t>ibes the</w:t>
      </w:r>
      <w:r w:rsidR="009F4F4A" w:rsidRPr="009F4F4A">
        <w:t xml:space="preserve"> </w:t>
      </w:r>
      <w:r w:rsidRPr="009F4F4A">
        <w:t xml:space="preserve">sole source </w:t>
      </w:r>
      <w:r w:rsidR="00EB4C84">
        <w:t>procurement of one</w:t>
      </w:r>
      <w:r w:rsidR="00206C02" w:rsidRPr="009F4F4A">
        <w:t xml:space="preserve"> Predator C</w:t>
      </w:r>
      <w:r w:rsidR="004D1A4C" w:rsidRPr="009F4F4A">
        <w:t xml:space="preserve"> Unmanned Aerial System (UAS</w:t>
      </w:r>
      <w:r w:rsidR="00000379" w:rsidRPr="009F4F4A">
        <w:t>)</w:t>
      </w:r>
      <w:r w:rsidR="009F4F4A" w:rsidRPr="009F4F4A">
        <w:t xml:space="preserve"> for use as a test aircraft</w:t>
      </w:r>
      <w:r w:rsidR="004313A1" w:rsidRPr="009F4F4A">
        <w:t xml:space="preserve">.  </w:t>
      </w:r>
      <w:r w:rsidR="00A957EF" w:rsidRPr="009F4F4A">
        <w:t>A</w:t>
      </w:r>
      <w:r w:rsidR="00000379" w:rsidRPr="009F4F4A">
        <w:t xml:space="preserve"> cost plus fixed fee</w:t>
      </w:r>
      <w:r w:rsidR="00A957EF" w:rsidRPr="009F4F4A">
        <w:t xml:space="preserve"> </w:t>
      </w:r>
      <w:r w:rsidR="00E0653B" w:rsidRPr="009F4F4A">
        <w:t>contract</w:t>
      </w:r>
      <w:r w:rsidR="006B32A5">
        <w:t xml:space="preserve"> </w:t>
      </w:r>
      <w:r w:rsidR="00A957EF" w:rsidRPr="009F4F4A">
        <w:t xml:space="preserve">valued at </w:t>
      </w:r>
      <w:r w:rsidR="00A957EF" w:rsidRPr="00C1082B">
        <w:rPr>
          <w:highlight w:val="black"/>
        </w:rPr>
        <w:t>$</w:t>
      </w:r>
      <w:r w:rsidR="00206C02" w:rsidRPr="00C1082B">
        <w:rPr>
          <w:highlight w:val="black"/>
        </w:rPr>
        <w:t>1</w:t>
      </w:r>
      <w:r w:rsidR="00000379" w:rsidRPr="00C1082B">
        <w:rPr>
          <w:highlight w:val="black"/>
        </w:rPr>
        <w:t>5,000,000</w:t>
      </w:r>
      <w:r w:rsidR="0066760A" w:rsidRPr="009F4F4A">
        <w:t>,</w:t>
      </w:r>
      <w:r w:rsidR="00A4309D" w:rsidRPr="009F4F4A">
        <w:t xml:space="preserve"> </w:t>
      </w:r>
      <w:r w:rsidR="005F4110">
        <w:t>is planned to</w:t>
      </w:r>
      <w:r w:rsidR="00933C91" w:rsidRPr="009F4F4A">
        <w:t xml:space="preserve"> be </w:t>
      </w:r>
      <w:r w:rsidR="00A957EF" w:rsidRPr="009F4F4A">
        <w:t xml:space="preserve">awarded to </w:t>
      </w:r>
      <w:r w:rsidR="00206C02" w:rsidRPr="009F4F4A">
        <w:t>General Atomics</w:t>
      </w:r>
      <w:r w:rsidR="00A957EF" w:rsidRPr="009F4F4A">
        <w:t xml:space="preserve"> </w:t>
      </w:r>
      <w:r w:rsidR="00933C91" w:rsidRPr="009F4F4A">
        <w:t>in</w:t>
      </w:r>
      <w:r w:rsidR="009F4F4A" w:rsidRPr="009F4F4A">
        <w:t xml:space="preserve"> November</w:t>
      </w:r>
      <w:r w:rsidR="00933C91" w:rsidRPr="009F4F4A">
        <w:t xml:space="preserve"> 20</w:t>
      </w:r>
      <w:r w:rsidR="004D1A4C" w:rsidRPr="009F4F4A">
        <w:t>11</w:t>
      </w:r>
      <w:r w:rsidR="00A4309D" w:rsidRPr="009F4F4A">
        <w:t xml:space="preserve"> </w:t>
      </w:r>
      <w:r w:rsidR="009A0101" w:rsidRPr="009F4F4A">
        <w:t>in accordance with FAR 6.302</w:t>
      </w:r>
      <w:r w:rsidR="0066760A" w:rsidRPr="009F4F4A">
        <w:t>-</w:t>
      </w:r>
      <w:r w:rsidR="006B32A5">
        <w:t>1(a</w:t>
      </w:r>
      <w:r w:rsidR="009A0101" w:rsidRPr="009F4F4A">
        <w:t>)</w:t>
      </w:r>
      <w:r w:rsidR="006B32A5">
        <w:t>(2)</w:t>
      </w:r>
      <w:r w:rsidR="009A0101" w:rsidRPr="009F4F4A">
        <w:t>(i</w:t>
      </w:r>
      <w:r w:rsidR="006B32A5">
        <w:t>i</w:t>
      </w:r>
      <w:r w:rsidR="009A0101" w:rsidRPr="009F4F4A">
        <w:t>)</w:t>
      </w:r>
      <w:r w:rsidR="006B32A5">
        <w:t>(B)</w:t>
      </w:r>
      <w:r w:rsidR="00A957EF" w:rsidRPr="009F4F4A">
        <w:t xml:space="preserve">. </w:t>
      </w:r>
      <w:r w:rsidR="00350636">
        <w:t xml:space="preserve">The Secretary </w:t>
      </w:r>
      <w:r w:rsidR="00E40BDC" w:rsidRPr="009F4F4A">
        <w:t xml:space="preserve">of Defense </w:t>
      </w:r>
      <w:r w:rsidR="00835A32" w:rsidRPr="009F4F4A">
        <w:t xml:space="preserve">(SECDEF) </w:t>
      </w:r>
      <w:r w:rsidR="00E40BDC" w:rsidRPr="009F4F4A">
        <w:t>and Assistant</w:t>
      </w:r>
      <w:r w:rsidR="00272194">
        <w:t xml:space="preserve"> Secretary of the Air Force (</w:t>
      </w:r>
      <w:r w:rsidR="00E51680" w:rsidRPr="009F4F4A">
        <w:t>Acquisition</w:t>
      </w:r>
      <w:r w:rsidR="00272194">
        <w:t>) (SAF/AQ)</w:t>
      </w:r>
      <w:r w:rsidR="00E40BDC" w:rsidRPr="009F4F4A">
        <w:t xml:space="preserve"> have indicated there is </w:t>
      </w:r>
      <w:r w:rsidR="009F4F4A" w:rsidRPr="009F4F4A">
        <w:t xml:space="preserve">a </w:t>
      </w:r>
      <w:r w:rsidR="00E40BDC" w:rsidRPr="009F4F4A">
        <w:t xml:space="preserve">requirement for </w:t>
      </w:r>
      <w:r w:rsidR="009F4F4A" w:rsidRPr="009F4F4A">
        <w:t xml:space="preserve">a test aircraft on the </w:t>
      </w:r>
      <w:r w:rsidR="00E51680" w:rsidRPr="009F4F4A">
        <w:t xml:space="preserve">next generation UAS </w:t>
      </w:r>
      <w:r w:rsidR="009F4F4A" w:rsidRPr="009F4F4A">
        <w:t>f</w:t>
      </w:r>
      <w:r w:rsidR="00E40BDC" w:rsidRPr="009F4F4A">
        <w:t>or OPERATION ENDURING FREEDOM (OEF)</w:t>
      </w:r>
      <w:r w:rsidR="00E51680" w:rsidRPr="009F4F4A">
        <w:t>.</w:t>
      </w:r>
      <w:r w:rsidR="00835A32" w:rsidRPr="009F4F4A">
        <w:t xml:space="preserve"> </w:t>
      </w:r>
      <w:r w:rsidR="00E51680" w:rsidRPr="009F4F4A">
        <w:t xml:space="preserve"> T</w:t>
      </w:r>
      <w:r w:rsidR="00835A32" w:rsidRPr="009F4F4A">
        <w:t xml:space="preserve">his aircraft will act as </w:t>
      </w:r>
      <w:r w:rsidR="000379E9" w:rsidRPr="009F4F4A">
        <w:t>the</w:t>
      </w:r>
      <w:r w:rsidR="00835A32" w:rsidRPr="009F4F4A">
        <w:t xml:space="preserve"> test vehicle to </w:t>
      </w:r>
      <w:r w:rsidR="00E51680" w:rsidRPr="009F4F4A">
        <w:t xml:space="preserve">develop those next generation </w:t>
      </w:r>
      <w:r w:rsidR="000379E9" w:rsidRPr="009F4F4A">
        <w:t xml:space="preserve">UAS </w:t>
      </w:r>
      <w:r w:rsidR="00E51680" w:rsidRPr="009F4F4A">
        <w:t>sensors, weapons, and</w:t>
      </w:r>
      <w:r w:rsidR="005F4110">
        <w:t xml:space="preserve"> Tactics, Technique</w:t>
      </w:r>
      <w:r w:rsidR="00350636">
        <w:t>s &amp; Procedures</w:t>
      </w:r>
      <w:r w:rsidR="00E51680" w:rsidRPr="009F4F4A">
        <w:t xml:space="preserve"> </w:t>
      </w:r>
      <w:r w:rsidR="00350636">
        <w:t>(</w:t>
      </w:r>
      <w:r w:rsidR="00E51680" w:rsidRPr="009F4F4A">
        <w:t>TTPs</w:t>
      </w:r>
      <w:r w:rsidR="00350636">
        <w:t>)</w:t>
      </w:r>
      <w:r w:rsidR="000379E9" w:rsidRPr="009F4F4A">
        <w:t xml:space="preserve"> </w:t>
      </w:r>
      <w:r w:rsidR="00835A32" w:rsidRPr="009F4F4A">
        <w:t>ensur</w:t>
      </w:r>
      <w:r w:rsidR="000379E9" w:rsidRPr="009F4F4A">
        <w:t>ing</w:t>
      </w:r>
      <w:r w:rsidR="00835A32" w:rsidRPr="009F4F4A">
        <w:t xml:space="preserve"> </w:t>
      </w:r>
      <w:r w:rsidR="00E51680" w:rsidRPr="009F4F4A">
        <w:t xml:space="preserve">a quick, </w:t>
      </w:r>
      <w:r w:rsidR="00835A32" w:rsidRPr="009F4F4A">
        <w:t>smooth and efficient fielding of th</w:t>
      </w:r>
      <w:r w:rsidR="001543CB" w:rsidRPr="009F4F4A">
        <w:t xml:space="preserve">ese advanced </w:t>
      </w:r>
      <w:r w:rsidR="00835A32" w:rsidRPr="009F4F4A">
        <w:t>capabilities</w:t>
      </w:r>
      <w:r w:rsidR="00E51680" w:rsidRPr="009F4F4A">
        <w:t xml:space="preserve"> to the</w:t>
      </w:r>
      <w:r w:rsidR="001543CB" w:rsidRPr="009F4F4A">
        <w:t xml:space="preserve"> area of operations</w:t>
      </w:r>
      <w:r w:rsidR="00E40BDC" w:rsidRPr="009F4F4A">
        <w:t>.</w:t>
      </w:r>
      <w:r w:rsidR="00835A32" w:rsidRPr="009F4F4A">
        <w:t xml:space="preserve"> </w:t>
      </w:r>
      <w:r w:rsidR="00E40BDC" w:rsidRPr="009F4F4A">
        <w:t xml:space="preserve"> </w:t>
      </w:r>
      <w:r w:rsidR="000379E9" w:rsidRPr="009F4F4A">
        <w:t xml:space="preserve">Currently, the </w:t>
      </w:r>
      <w:r w:rsidR="00272194">
        <w:t>combatant c</w:t>
      </w:r>
      <w:r w:rsidR="000379E9" w:rsidRPr="009F4F4A">
        <w:t>ommanders, with the SECDEF’s concurr</w:t>
      </w:r>
      <w:r w:rsidR="006B32A5">
        <w:t>ence, have determined there are</w:t>
      </w:r>
      <w:r w:rsidR="00272194">
        <w:t xml:space="preserve"> insufficient assets in-</w:t>
      </w:r>
      <w:r w:rsidR="000379E9" w:rsidRPr="009F4F4A">
        <w:t xml:space="preserve">theater today to gather the necessary information and to fully engage the present threat.  By procuring </w:t>
      </w:r>
      <w:r w:rsidR="009F4F4A" w:rsidRPr="009F4F4A">
        <w:t>this aircraft</w:t>
      </w:r>
      <w:r w:rsidR="000379E9" w:rsidRPr="009F4F4A">
        <w:t xml:space="preserve"> and rapidly fielding the capabilities developed on it, the DoD and other agencies will be able to close this gap now in addition to preparing for the next generation threat. </w:t>
      </w:r>
      <w:r w:rsidR="00E51680" w:rsidRPr="009F4F4A">
        <w:t xml:space="preserve"> </w:t>
      </w:r>
      <w:r w:rsidR="00726C82" w:rsidRPr="009F4F4A">
        <w:t xml:space="preserve">This effort is an exceptional circumstance </w:t>
      </w:r>
      <w:r w:rsidR="000379E9" w:rsidRPr="009F4F4A">
        <w:t xml:space="preserve">not only </w:t>
      </w:r>
      <w:r w:rsidR="00726C82" w:rsidRPr="009F4F4A">
        <w:t>d</w:t>
      </w:r>
      <w:r w:rsidR="00EB4C84">
        <w:t xml:space="preserve">ue to the </w:t>
      </w:r>
      <w:r w:rsidR="00726C82" w:rsidRPr="009F4F4A">
        <w:t xml:space="preserve">need outlined by the </w:t>
      </w:r>
      <w:r w:rsidR="00350636">
        <w:t>SAF/AQ</w:t>
      </w:r>
      <w:r w:rsidR="000379E9" w:rsidRPr="009F4F4A">
        <w:t xml:space="preserve"> but because it fulfills a multi-agency role by providing a test platform for both </w:t>
      </w:r>
      <w:r w:rsidR="00350636">
        <w:t>Office of Secretary of Defense (</w:t>
      </w:r>
      <w:r w:rsidR="000379E9" w:rsidRPr="009F4F4A">
        <w:t>OSD</w:t>
      </w:r>
      <w:r w:rsidR="00350636">
        <w:t>)</w:t>
      </w:r>
      <w:r w:rsidR="000379E9" w:rsidRPr="009F4F4A">
        <w:t xml:space="preserve"> and customers under an ongoing, classified SECDEF directed program</w:t>
      </w:r>
      <w:r w:rsidR="00726C82" w:rsidRPr="009F4F4A">
        <w:t xml:space="preserve">.  </w:t>
      </w:r>
      <w:r w:rsidR="00CD302A" w:rsidRPr="009F4F4A">
        <w:t xml:space="preserve"> </w:t>
      </w:r>
      <w:r w:rsidR="000379E9" w:rsidRPr="009F4F4A">
        <w:t xml:space="preserve">To that end, the </w:t>
      </w:r>
      <w:r w:rsidR="000379E9" w:rsidRPr="00DB3BAE">
        <w:rPr>
          <w:highlight w:val="black"/>
        </w:rPr>
        <w:t>645 AESG</w:t>
      </w:r>
      <w:r w:rsidR="000379E9" w:rsidRPr="009F4F4A">
        <w:t xml:space="preserve"> received a Letter</w:t>
      </w:r>
      <w:r w:rsidR="00350636">
        <w:t xml:space="preserve"> of Direction from the Assistant Secretary of the Air Force (Acquisition)</w:t>
      </w:r>
      <w:r w:rsidR="004166BB" w:rsidRPr="009F4F4A">
        <w:t>, Information Dominance</w:t>
      </w:r>
      <w:r w:rsidR="008624E9" w:rsidRPr="009F4F4A">
        <w:t xml:space="preserve"> (SAF/AQI)</w:t>
      </w:r>
      <w:r w:rsidR="000379E9" w:rsidRPr="009F4F4A">
        <w:t xml:space="preserve"> dated </w:t>
      </w:r>
      <w:r w:rsidR="009F4F4A" w:rsidRPr="009F4F4A">
        <w:t>5 Jul</w:t>
      </w:r>
      <w:r w:rsidR="00350636">
        <w:t>y</w:t>
      </w:r>
      <w:r w:rsidR="0048383B" w:rsidRPr="009F4F4A">
        <w:t xml:space="preserve"> </w:t>
      </w:r>
      <w:r w:rsidR="00350636">
        <w:t>20</w:t>
      </w:r>
      <w:r w:rsidR="0048383B" w:rsidRPr="009F4F4A">
        <w:t>11</w:t>
      </w:r>
      <w:r w:rsidR="000379E9" w:rsidRPr="009F4F4A">
        <w:t xml:space="preserve"> to procure </w:t>
      </w:r>
      <w:r w:rsidR="00EB4C84">
        <w:t>a Predator C aircraft for use as a test asset</w:t>
      </w:r>
      <w:r w:rsidR="000379E9" w:rsidRPr="009F4F4A">
        <w:t xml:space="preserve">. </w:t>
      </w:r>
      <w:r w:rsidR="00DE696E" w:rsidRPr="009F4F4A">
        <w:t>A</w:t>
      </w:r>
      <w:r w:rsidR="008624E9" w:rsidRPr="009F4F4A">
        <w:t>s</w:t>
      </w:r>
      <w:r w:rsidR="00EB4C84">
        <w:t xml:space="preserve"> General Atomics is the only manufacturer of this aircraft, they are the only source available to contract with to fulfill the requirement</w:t>
      </w:r>
      <w:r w:rsidR="00DE696E" w:rsidRPr="009F4F4A">
        <w:t xml:space="preserve">.  </w:t>
      </w:r>
      <w:r w:rsidR="007E3D63" w:rsidRPr="009F4F4A">
        <w:t xml:space="preserve"> </w:t>
      </w:r>
    </w:p>
    <w:p w:rsidR="00E92045" w:rsidRPr="00CB346B" w:rsidRDefault="00E92045" w:rsidP="00650CB4"/>
    <w:p w:rsidR="004D66DA" w:rsidRDefault="004D66DA" w:rsidP="004D66DA">
      <w:r>
        <w:rPr>
          <w:b/>
        </w:rPr>
        <w:t>III</w:t>
      </w:r>
      <w:r w:rsidR="00781C2A">
        <w:rPr>
          <w:b/>
        </w:rPr>
        <w:t xml:space="preserve">. </w:t>
      </w:r>
      <w:r w:rsidR="00D4367D">
        <w:rPr>
          <w:b/>
        </w:rPr>
        <w:t xml:space="preserve"> </w:t>
      </w:r>
      <w:r>
        <w:rPr>
          <w:b/>
          <w:u w:val="single"/>
        </w:rPr>
        <w:t>DESCRIPTION OF SUPPLIES/SERVICES</w:t>
      </w:r>
      <w:r w:rsidR="00211E51">
        <w:rPr>
          <w:b/>
          <w:u w:val="single"/>
        </w:rPr>
        <w:t>.</w:t>
      </w:r>
    </w:p>
    <w:p w:rsidR="004D66DA" w:rsidRDefault="004D66DA" w:rsidP="004D66DA"/>
    <w:p w:rsidR="004D66DA" w:rsidRPr="00560E10" w:rsidRDefault="000105C3" w:rsidP="001E560C">
      <w:proofErr w:type="gramStart"/>
      <w:r>
        <w:t>a</w:t>
      </w:r>
      <w:proofErr w:type="gramEnd"/>
      <w:r>
        <w:t>. This</w:t>
      </w:r>
      <w:r w:rsidR="004D66DA">
        <w:t xml:space="preserve"> J&amp;A covers th</w:t>
      </w:r>
      <w:r w:rsidR="00C52D67">
        <w:t xml:space="preserve">e </w:t>
      </w:r>
      <w:r w:rsidR="00473BED">
        <w:t>procurement of one</w:t>
      </w:r>
      <w:r w:rsidR="00206C02">
        <w:t xml:space="preserve"> Predator C</w:t>
      </w:r>
      <w:r w:rsidR="00C52D67">
        <w:t xml:space="preserve"> UAS</w:t>
      </w:r>
      <w:r w:rsidR="000D776A">
        <w:t xml:space="preserve"> for use as a test asset</w:t>
      </w:r>
      <w:r w:rsidR="00933C91">
        <w:t xml:space="preserve">.  </w:t>
      </w:r>
      <w:r w:rsidR="00933C91" w:rsidRPr="00C1082B">
        <w:rPr>
          <w:highlight w:val="black"/>
        </w:rPr>
        <w:t>T</w:t>
      </w:r>
      <w:r w:rsidR="00C52D67" w:rsidRPr="00C1082B">
        <w:rPr>
          <w:highlight w:val="black"/>
        </w:rPr>
        <w:t>he contract is</w:t>
      </w:r>
      <w:r w:rsidR="00A957EF" w:rsidRPr="00C1082B">
        <w:rPr>
          <w:highlight w:val="black"/>
        </w:rPr>
        <w:t xml:space="preserve"> v</w:t>
      </w:r>
      <w:r w:rsidR="001D7279" w:rsidRPr="00C1082B">
        <w:rPr>
          <w:highlight w:val="black"/>
        </w:rPr>
        <w:t>alue</w:t>
      </w:r>
      <w:r w:rsidR="00922170" w:rsidRPr="00C1082B">
        <w:rPr>
          <w:highlight w:val="black"/>
        </w:rPr>
        <w:t>d</w:t>
      </w:r>
      <w:r w:rsidR="00E753BE" w:rsidRPr="00C1082B">
        <w:rPr>
          <w:highlight w:val="black"/>
        </w:rPr>
        <w:t xml:space="preserve"> </w:t>
      </w:r>
      <w:r w:rsidR="00922170" w:rsidRPr="00C1082B">
        <w:rPr>
          <w:highlight w:val="black"/>
        </w:rPr>
        <w:t>at</w:t>
      </w:r>
      <w:r w:rsidR="00A957EF" w:rsidRPr="00C1082B">
        <w:rPr>
          <w:highlight w:val="black"/>
        </w:rPr>
        <w:t xml:space="preserve"> </w:t>
      </w:r>
      <w:r w:rsidR="001D7279" w:rsidRPr="00C1082B">
        <w:rPr>
          <w:highlight w:val="black"/>
        </w:rPr>
        <w:t>$</w:t>
      </w:r>
      <w:r w:rsidR="00206C02" w:rsidRPr="00C1082B">
        <w:rPr>
          <w:highlight w:val="black"/>
        </w:rPr>
        <w:t>1</w:t>
      </w:r>
      <w:r w:rsidR="00C52D67" w:rsidRPr="00C1082B">
        <w:rPr>
          <w:highlight w:val="black"/>
        </w:rPr>
        <w:t>5</w:t>
      </w:r>
      <w:r w:rsidR="00C40BA5" w:rsidRPr="00C1082B">
        <w:rPr>
          <w:highlight w:val="black"/>
        </w:rPr>
        <w:t>,</w:t>
      </w:r>
      <w:r w:rsidR="00C52D67" w:rsidRPr="00C1082B">
        <w:rPr>
          <w:highlight w:val="black"/>
        </w:rPr>
        <w:t>000</w:t>
      </w:r>
      <w:r w:rsidR="00C40BA5" w:rsidRPr="00C1082B">
        <w:rPr>
          <w:highlight w:val="black"/>
        </w:rPr>
        <w:t>,</w:t>
      </w:r>
      <w:r w:rsidR="00C52D67" w:rsidRPr="00C1082B">
        <w:rPr>
          <w:highlight w:val="black"/>
        </w:rPr>
        <w:t>00</w:t>
      </w:r>
      <w:r w:rsidR="00C40BA5" w:rsidRPr="00C1082B">
        <w:rPr>
          <w:highlight w:val="black"/>
        </w:rPr>
        <w:t>0.00</w:t>
      </w:r>
      <w:r w:rsidR="00D236FF">
        <w:t>.</w:t>
      </w:r>
      <w:r w:rsidR="00E753BE">
        <w:t xml:space="preserve">  </w:t>
      </w:r>
      <w:r w:rsidR="00C40BA5">
        <w:t xml:space="preserve">The </w:t>
      </w:r>
      <w:r w:rsidR="00C52D67">
        <w:t xml:space="preserve">development </w:t>
      </w:r>
      <w:r w:rsidR="00C40BA5">
        <w:t>schedule</w:t>
      </w:r>
      <w:r w:rsidR="00C52D67">
        <w:t xml:space="preserve"> for this program</w:t>
      </w:r>
      <w:r w:rsidR="00C40BA5">
        <w:t xml:space="preserve"> matches </w:t>
      </w:r>
      <w:r w:rsidR="00EB5F59">
        <w:t xml:space="preserve">the requested aircraft delivery schedule by </w:t>
      </w:r>
      <w:r w:rsidR="00473BED">
        <w:t>the classified customer.</w:t>
      </w:r>
      <w:r w:rsidR="00EB5F59">
        <w:t xml:space="preserve">  </w:t>
      </w:r>
      <w:r w:rsidR="00E753BE">
        <w:t>Th</w:t>
      </w:r>
      <w:r w:rsidR="00C52D67">
        <w:t>i</w:t>
      </w:r>
      <w:r w:rsidR="00E753BE">
        <w:t xml:space="preserve">s aircraft </w:t>
      </w:r>
      <w:r w:rsidR="00C52D67">
        <w:t xml:space="preserve">will be </w:t>
      </w:r>
      <w:r w:rsidR="00473BED">
        <w:t>used as a test asset</w:t>
      </w:r>
      <w:r w:rsidR="00C52D67">
        <w:t xml:space="preserve"> </w:t>
      </w:r>
      <w:r w:rsidR="00E753BE">
        <w:t xml:space="preserve">in </w:t>
      </w:r>
      <w:r w:rsidR="00EB5F59" w:rsidRPr="00C1082B">
        <w:rPr>
          <w:highlight w:val="black"/>
        </w:rPr>
        <w:t xml:space="preserve">direct </w:t>
      </w:r>
      <w:r w:rsidR="00E753BE" w:rsidRPr="00C1082B">
        <w:rPr>
          <w:highlight w:val="black"/>
        </w:rPr>
        <w:t xml:space="preserve">support of </w:t>
      </w:r>
      <w:r w:rsidR="00473BED" w:rsidRPr="00C1082B">
        <w:rPr>
          <w:highlight w:val="black"/>
        </w:rPr>
        <w:t>customer</w:t>
      </w:r>
      <w:r w:rsidR="00EB5F59" w:rsidRPr="00C1082B">
        <w:rPr>
          <w:highlight w:val="black"/>
        </w:rPr>
        <w:t xml:space="preserve"> initiatives</w:t>
      </w:r>
      <w:r w:rsidR="00343C28">
        <w:t xml:space="preserve"> </w:t>
      </w:r>
      <w:r w:rsidR="009E0872">
        <w:t>and will</w:t>
      </w:r>
      <w:r w:rsidR="00EB5F59">
        <w:t xml:space="preserve"> </w:t>
      </w:r>
      <w:r w:rsidR="009E0872">
        <w:t>p</w:t>
      </w:r>
      <w:r w:rsidR="00F50BD8" w:rsidRPr="009E0872">
        <w:t>rovide</w:t>
      </w:r>
      <w:r w:rsidR="009E0872">
        <w:t xml:space="preserve"> </w:t>
      </w:r>
      <w:r w:rsidR="00343C28">
        <w:t>a</w:t>
      </w:r>
      <w:r w:rsidR="00473BED">
        <w:t xml:space="preserve"> significantly increased weapons and sensors payload capacity on an aircraft that will be able to fly to targets much more rapidly than the MQ-9 UAS</w:t>
      </w:r>
      <w:r w:rsidR="009E0872">
        <w:t xml:space="preserve">.  </w:t>
      </w:r>
      <w:r w:rsidR="00473BED">
        <w:t>Since it has an internal weapons bay and four hardpoints on each wing i</w:t>
      </w:r>
      <w:r w:rsidR="009E0872">
        <w:t xml:space="preserve">t will </w:t>
      </w:r>
      <w:r w:rsidR="00343C28">
        <w:t xml:space="preserve">also </w:t>
      </w:r>
      <w:r w:rsidR="00473BED">
        <w:t>allow greater</w:t>
      </w:r>
      <w:r w:rsidR="00FD43AB">
        <w:t xml:space="preserve"> </w:t>
      </w:r>
      <w:r w:rsidR="00F50BD8" w:rsidRPr="009E0872">
        <w:t xml:space="preserve">flexibility </w:t>
      </w:r>
      <w:r w:rsidR="00FD43AB">
        <w:t xml:space="preserve">and </w:t>
      </w:r>
      <w:r w:rsidR="00473BED">
        <w:t xml:space="preserve">will </w:t>
      </w:r>
      <w:r w:rsidR="00F50BD8" w:rsidRPr="009E0872">
        <w:t xml:space="preserve">accommodate </w:t>
      </w:r>
      <w:r w:rsidR="00343C28">
        <w:t xml:space="preserve">a </w:t>
      </w:r>
      <w:r w:rsidR="00F50BD8" w:rsidRPr="009E0872">
        <w:t xml:space="preserve">large selection of </w:t>
      </w:r>
      <w:r w:rsidR="008624E9">
        <w:t xml:space="preserve">next generation </w:t>
      </w:r>
      <w:r w:rsidR="00473BED">
        <w:t>sensor and weapons</w:t>
      </w:r>
      <w:r w:rsidR="00F50BD8" w:rsidRPr="009E0872">
        <w:t xml:space="preserve"> payloads</w:t>
      </w:r>
      <w:r w:rsidR="00343C28">
        <w:t xml:space="preserve">.  </w:t>
      </w:r>
    </w:p>
    <w:p w:rsidR="004D66DA" w:rsidRPr="00560E10" w:rsidRDefault="004D66DA" w:rsidP="004D66DA">
      <w:pPr>
        <w:ind w:left="1080"/>
      </w:pPr>
    </w:p>
    <w:p w:rsidR="00224D42" w:rsidRDefault="00CA206D" w:rsidP="000D776A">
      <w:pPr>
        <w:rPr>
          <w:sz w:val="22"/>
          <w:szCs w:val="22"/>
        </w:rPr>
      </w:pPr>
      <w:r>
        <w:t xml:space="preserve"> </w:t>
      </w:r>
      <w:r w:rsidR="000105C3">
        <w:t>b. This</w:t>
      </w:r>
      <w:r w:rsidR="00FF60B7">
        <w:t xml:space="preserve"> </w:t>
      </w:r>
      <w:r w:rsidR="00481E12">
        <w:t>entire effort will be funded with</w:t>
      </w:r>
      <w:r w:rsidR="00726C82">
        <w:t xml:space="preserve"> </w:t>
      </w:r>
      <w:r w:rsidR="00C52D67">
        <w:t>3600</w:t>
      </w:r>
      <w:r w:rsidR="00EB5F59">
        <w:t xml:space="preserve"> </w:t>
      </w:r>
      <w:r w:rsidR="00C52D67">
        <w:t>research and develop</w:t>
      </w:r>
      <w:r w:rsidR="00726C82">
        <w:t>ment funds</w:t>
      </w:r>
      <w:r w:rsidR="00481E12">
        <w:t xml:space="preserve">.  </w:t>
      </w:r>
      <w:r w:rsidR="00224D42">
        <w:rPr>
          <w:sz w:val="22"/>
          <w:szCs w:val="22"/>
        </w:rPr>
        <w:tab/>
        <w:t xml:space="preserve"> </w:t>
      </w:r>
    </w:p>
    <w:p w:rsidR="00481E12" w:rsidRDefault="00481E12" w:rsidP="000D776A">
      <w:pPr>
        <w:rPr>
          <w:sz w:val="22"/>
          <w:szCs w:val="22"/>
        </w:rPr>
      </w:pPr>
    </w:p>
    <w:p w:rsidR="008624E9" w:rsidRDefault="008624E9">
      <w:pPr>
        <w:rPr>
          <w:sz w:val="22"/>
          <w:szCs w:val="22"/>
        </w:rPr>
      </w:pPr>
      <w:r>
        <w:rPr>
          <w:sz w:val="22"/>
          <w:szCs w:val="22"/>
        </w:rPr>
        <w:br w:type="page"/>
      </w:r>
    </w:p>
    <w:p w:rsidR="00481E12" w:rsidRPr="00A403BE" w:rsidRDefault="00481E12" w:rsidP="00481E12">
      <w:pPr>
        <w:ind w:left="720" w:hanging="720"/>
        <w:rPr>
          <w:b/>
          <w:u w:val="single"/>
        </w:rPr>
      </w:pPr>
      <w:r w:rsidRPr="00A403BE">
        <w:rPr>
          <w:b/>
        </w:rPr>
        <w:lastRenderedPageBreak/>
        <w:t>IV.</w:t>
      </w:r>
      <w:r w:rsidR="00781C2A">
        <w:rPr>
          <w:b/>
        </w:rPr>
        <w:t xml:space="preserve"> </w:t>
      </w:r>
      <w:r w:rsidR="00D4367D">
        <w:rPr>
          <w:b/>
        </w:rPr>
        <w:t xml:space="preserve"> </w:t>
      </w:r>
      <w:r w:rsidRPr="00A403BE">
        <w:rPr>
          <w:b/>
          <w:u w:val="single"/>
        </w:rPr>
        <w:t xml:space="preserve">STATUTORY </w:t>
      </w:r>
      <w:r w:rsidR="00211E51" w:rsidRPr="00A403BE">
        <w:rPr>
          <w:b/>
          <w:u w:val="single"/>
        </w:rPr>
        <w:t>AUTHORITY</w:t>
      </w:r>
      <w:r w:rsidR="00211E51">
        <w:rPr>
          <w:b/>
          <w:u w:val="single"/>
        </w:rPr>
        <w:t>.</w:t>
      </w:r>
    </w:p>
    <w:p w:rsidR="00481E12" w:rsidRPr="00A403BE" w:rsidRDefault="00481E12" w:rsidP="00224D42">
      <w:pPr>
        <w:rPr>
          <w:b/>
          <w:u w:val="single"/>
        </w:rPr>
      </w:pPr>
    </w:p>
    <w:p w:rsidR="00481E12" w:rsidRPr="00A403BE" w:rsidRDefault="006B32A5" w:rsidP="00781C2A">
      <w:r>
        <w:t>10 U.S.C. 2304 (c)(1</w:t>
      </w:r>
      <w:r w:rsidR="000D776A" w:rsidRPr="000D776A">
        <w:t>) as implemented by FAR 6.302-1(a)(2)(ii)(B)</w:t>
      </w:r>
      <w:r w:rsidR="000D776A">
        <w:t>, Only One Responsible Source and No Other Supplies or Services Will Satisfy Agency Requirements.</w:t>
      </w:r>
      <w:r w:rsidR="00481E12" w:rsidRPr="00A403BE">
        <w:t xml:space="preserve">  </w:t>
      </w:r>
    </w:p>
    <w:p w:rsidR="009A2570" w:rsidRDefault="009A2570" w:rsidP="00481E12">
      <w:pPr>
        <w:rPr>
          <w:b/>
        </w:rPr>
      </w:pPr>
    </w:p>
    <w:p w:rsidR="00481E12" w:rsidRPr="00A403BE" w:rsidRDefault="00481E12" w:rsidP="00481E12">
      <w:r w:rsidRPr="00A403BE">
        <w:rPr>
          <w:b/>
        </w:rPr>
        <w:t xml:space="preserve">V. </w:t>
      </w:r>
      <w:r w:rsidR="00D4367D">
        <w:rPr>
          <w:b/>
        </w:rPr>
        <w:t xml:space="preserve"> </w:t>
      </w:r>
      <w:r w:rsidR="00FC6FE7" w:rsidRPr="00A403BE">
        <w:rPr>
          <w:b/>
          <w:u w:val="single"/>
        </w:rPr>
        <w:t>APPLICABILITY OF AUTHORITY</w:t>
      </w:r>
      <w:r w:rsidR="00211E51">
        <w:rPr>
          <w:b/>
          <w:u w:val="single"/>
        </w:rPr>
        <w:t>.</w:t>
      </w:r>
    </w:p>
    <w:p w:rsidR="00FC6FE7" w:rsidRPr="00A403BE" w:rsidRDefault="00FC6FE7" w:rsidP="00481E12"/>
    <w:p w:rsidR="00A4309D" w:rsidRPr="009A3445" w:rsidRDefault="000D776A" w:rsidP="000D776A">
      <w:r w:rsidRPr="009A3445">
        <w:t xml:space="preserve">a. </w:t>
      </w:r>
      <w:r w:rsidR="00E753BE" w:rsidRPr="009A3445">
        <w:t xml:space="preserve">In order </w:t>
      </w:r>
      <w:r w:rsidR="009A2570" w:rsidRPr="009A3445">
        <w:t xml:space="preserve">to meet the </w:t>
      </w:r>
      <w:r w:rsidR="00C52D67" w:rsidRPr="009A3445">
        <w:t>SAF/AQI</w:t>
      </w:r>
      <w:r w:rsidR="00D4367D" w:rsidRPr="009A3445">
        <w:t>-</w:t>
      </w:r>
      <w:r w:rsidR="009A2570" w:rsidRPr="009A3445">
        <w:t>direct</w:t>
      </w:r>
      <w:r w:rsidR="0017490D" w:rsidRPr="009A3445">
        <w:t>ed</w:t>
      </w:r>
      <w:r w:rsidR="009A2570" w:rsidRPr="009A3445">
        <w:t xml:space="preserve"> </w:t>
      </w:r>
      <w:r w:rsidR="00473BED" w:rsidRPr="009A3445">
        <w:t>procurement of this aircraft</w:t>
      </w:r>
      <w:r w:rsidR="00F13329" w:rsidRPr="009A3445">
        <w:t xml:space="preserve">, </w:t>
      </w:r>
      <w:proofErr w:type="gramStart"/>
      <w:r w:rsidR="0017490D" w:rsidRPr="009A3445">
        <w:t xml:space="preserve">a </w:t>
      </w:r>
      <w:r w:rsidR="00E753BE" w:rsidRPr="009A3445">
        <w:t>sole</w:t>
      </w:r>
      <w:proofErr w:type="gramEnd"/>
      <w:r w:rsidR="00987483" w:rsidRPr="009A3445">
        <w:t>-</w:t>
      </w:r>
      <w:r w:rsidR="00E753BE" w:rsidRPr="009A3445">
        <w:t xml:space="preserve">source procurement </w:t>
      </w:r>
      <w:r w:rsidR="00F13329" w:rsidRPr="009A3445">
        <w:t xml:space="preserve">from </w:t>
      </w:r>
      <w:r w:rsidR="00473BED" w:rsidRPr="009A3445">
        <w:t>General Atomics</w:t>
      </w:r>
      <w:r w:rsidR="001543CB" w:rsidRPr="009A3445">
        <w:t xml:space="preserve"> Aeronautical Systems Inc (GA-ASI)</w:t>
      </w:r>
      <w:r w:rsidR="0017490D" w:rsidRPr="009A3445">
        <w:t xml:space="preserve"> is required</w:t>
      </w:r>
      <w:r w:rsidR="005F4110">
        <w:t>, as</w:t>
      </w:r>
      <w:r w:rsidR="00272194">
        <w:t xml:space="preserve"> </w:t>
      </w:r>
      <w:r w:rsidR="001543CB" w:rsidRPr="009A3445">
        <w:t>GA-ASI is the only source that can provide this aircraft and the required capabilities. In addition, t</w:t>
      </w:r>
      <w:r w:rsidR="00F13329" w:rsidRPr="009A3445">
        <w:t>his</w:t>
      </w:r>
      <w:r w:rsidR="000215BD" w:rsidRPr="009A3445">
        <w:t xml:space="preserve"> urgent</w:t>
      </w:r>
      <w:r w:rsidR="00D32248" w:rsidRPr="009A3445">
        <w:t xml:space="preserve"> requirement </w:t>
      </w:r>
      <w:r w:rsidR="00F13329" w:rsidRPr="009A3445">
        <w:t xml:space="preserve">to </w:t>
      </w:r>
      <w:r w:rsidR="00473BED" w:rsidRPr="009A3445">
        <w:t>procure the Predator C</w:t>
      </w:r>
      <w:r w:rsidR="00C52D67" w:rsidRPr="009A3445">
        <w:t xml:space="preserve"> UAS</w:t>
      </w:r>
      <w:r w:rsidR="00F13329" w:rsidRPr="009A3445">
        <w:t xml:space="preserve"> precludes the ability to use normal acquisition methods</w:t>
      </w:r>
      <w:r w:rsidR="001543CB" w:rsidRPr="009A3445">
        <w:t xml:space="preserve"> due to the</w:t>
      </w:r>
      <w:r w:rsidR="005F4110">
        <w:t xml:space="preserve"> high interest of</w:t>
      </w:r>
      <w:r w:rsidR="00EB5F59" w:rsidRPr="009A3445">
        <w:t xml:space="preserve"> </w:t>
      </w:r>
      <w:r w:rsidR="00C20F9F" w:rsidRPr="009A3445">
        <w:t>OSD</w:t>
      </w:r>
      <w:r w:rsidR="001543CB" w:rsidRPr="00C1082B">
        <w:rPr>
          <w:highlight w:val="black"/>
        </w:rPr>
        <w:t>, the Air Force,</w:t>
      </w:r>
      <w:r w:rsidR="00C20F9F" w:rsidRPr="00C1082B">
        <w:rPr>
          <w:highlight w:val="black"/>
        </w:rPr>
        <w:t xml:space="preserve"> and a classified</w:t>
      </w:r>
      <w:r w:rsidR="00473BED" w:rsidRPr="00C1082B">
        <w:rPr>
          <w:highlight w:val="black"/>
        </w:rPr>
        <w:t xml:space="preserve"> customer</w:t>
      </w:r>
      <w:r w:rsidR="00C20F9F" w:rsidRPr="00C1082B">
        <w:rPr>
          <w:highlight w:val="black"/>
        </w:rPr>
        <w:t>,</w:t>
      </w:r>
      <w:r w:rsidR="00473BED" w:rsidRPr="00C1082B">
        <w:rPr>
          <w:highlight w:val="black"/>
        </w:rPr>
        <w:t xml:space="preserve"> who </w:t>
      </w:r>
      <w:r w:rsidR="00C20F9F" w:rsidRPr="00C1082B">
        <w:rPr>
          <w:highlight w:val="black"/>
        </w:rPr>
        <w:t xml:space="preserve">are </w:t>
      </w:r>
      <w:r w:rsidR="001543CB" w:rsidRPr="00C1082B">
        <w:rPr>
          <w:highlight w:val="black"/>
        </w:rPr>
        <w:t>all</w:t>
      </w:r>
      <w:r w:rsidR="00473BED" w:rsidRPr="00C1082B">
        <w:rPr>
          <w:highlight w:val="black"/>
        </w:rPr>
        <w:t xml:space="preserve"> </w:t>
      </w:r>
      <w:r w:rsidR="00EB5F59" w:rsidRPr="00C1082B">
        <w:rPr>
          <w:highlight w:val="black"/>
        </w:rPr>
        <w:t xml:space="preserve">in need of </w:t>
      </w:r>
      <w:r w:rsidR="00473BED" w:rsidRPr="00C1082B">
        <w:rPr>
          <w:highlight w:val="black"/>
        </w:rPr>
        <w:t xml:space="preserve">a permanent </w:t>
      </w:r>
      <w:r w:rsidR="00C20F9F" w:rsidRPr="00C1082B">
        <w:rPr>
          <w:highlight w:val="black"/>
        </w:rPr>
        <w:t xml:space="preserve">next generation UAS </w:t>
      </w:r>
      <w:r w:rsidR="00473BED" w:rsidRPr="00C1082B">
        <w:rPr>
          <w:highlight w:val="black"/>
        </w:rPr>
        <w:t>test</w:t>
      </w:r>
      <w:r w:rsidR="00EB5F59" w:rsidRPr="00C1082B">
        <w:rPr>
          <w:highlight w:val="black"/>
        </w:rPr>
        <w:t xml:space="preserve"> </w:t>
      </w:r>
      <w:r w:rsidR="00922170" w:rsidRPr="00C1082B">
        <w:rPr>
          <w:highlight w:val="black"/>
        </w:rPr>
        <w:t>capability</w:t>
      </w:r>
      <w:r w:rsidR="001543CB" w:rsidRPr="009A3445">
        <w:t xml:space="preserve">. </w:t>
      </w:r>
      <w:r w:rsidR="00EB5F59" w:rsidRPr="009A3445">
        <w:t xml:space="preserve"> </w:t>
      </w:r>
      <w:r w:rsidR="001543CB" w:rsidRPr="009A3445">
        <w:t>D</w:t>
      </w:r>
      <w:r w:rsidR="00EB5F59" w:rsidRPr="009A3445">
        <w:t xml:space="preserve">elaying the </w:t>
      </w:r>
      <w:r w:rsidR="00922170" w:rsidRPr="009A3445">
        <w:t xml:space="preserve">award </w:t>
      </w:r>
      <w:r w:rsidR="005F4110">
        <w:t>of this contract would</w:t>
      </w:r>
      <w:r w:rsidR="00EB5F59" w:rsidRPr="009A3445">
        <w:t xml:space="preserve"> </w:t>
      </w:r>
      <w:r w:rsidR="00922170" w:rsidRPr="009A3445">
        <w:t xml:space="preserve">result in </w:t>
      </w:r>
      <w:r w:rsidR="00C52D67" w:rsidRPr="009A3445">
        <w:t>further developmental and fielding delays</w:t>
      </w:r>
      <w:r w:rsidR="001543CB" w:rsidRPr="009A3445">
        <w:t xml:space="preserve"> of the advanced capabilities that will be rapidly developed and demonstrated on this aircraft</w:t>
      </w:r>
      <w:r w:rsidR="00922170" w:rsidRPr="009A3445">
        <w:t>.</w:t>
      </w:r>
      <w:r w:rsidR="00EB5F59" w:rsidRPr="009A3445">
        <w:t xml:space="preserve"> </w:t>
      </w:r>
      <w:r w:rsidR="009A0101" w:rsidRPr="009A3445">
        <w:t xml:space="preserve"> </w:t>
      </w:r>
      <w:r w:rsidR="009E387B" w:rsidRPr="009A3445">
        <w:t xml:space="preserve">The </w:t>
      </w:r>
      <w:r w:rsidR="00473BED" w:rsidRPr="009A3445">
        <w:t xml:space="preserve">Predator C </w:t>
      </w:r>
      <w:r w:rsidR="009E387B" w:rsidRPr="009A3445">
        <w:t xml:space="preserve">aircraft </w:t>
      </w:r>
      <w:r w:rsidR="00922170" w:rsidRPr="009A3445">
        <w:t xml:space="preserve">will provide increased capability to </w:t>
      </w:r>
      <w:r w:rsidR="00473BED" w:rsidRPr="009A3445">
        <w:t xml:space="preserve">prosecute </w:t>
      </w:r>
      <w:r w:rsidR="00C20F9F" w:rsidRPr="009A3445">
        <w:t>enemy</w:t>
      </w:r>
      <w:r w:rsidR="00473BED" w:rsidRPr="009A3445">
        <w:t xml:space="preserve"> targets with heavier </w:t>
      </w:r>
      <w:r w:rsidR="00C20F9F" w:rsidRPr="009A3445">
        <w:t xml:space="preserve">and “smarter” </w:t>
      </w:r>
      <w:r w:rsidR="00473BED" w:rsidRPr="009A3445">
        <w:t xml:space="preserve">munitions and </w:t>
      </w:r>
      <w:r w:rsidR="00C20F9F" w:rsidRPr="009A3445">
        <w:t>next generation sensors</w:t>
      </w:r>
      <w:r w:rsidR="009E387B" w:rsidRPr="009A3445">
        <w:t>.</w:t>
      </w:r>
      <w:r w:rsidR="00922170" w:rsidRPr="009A3445">
        <w:t xml:space="preserve">  </w:t>
      </w:r>
      <w:r w:rsidR="00C52D67" w:rsidRPr="009A3445">
        <w:t xml:space="preserve">This </w:t>
      </w:r>
      <w:r w:rsidR="00473BED" w:rsidRPr="009A3445">
        <w:t xml:space="preserve">procurement </w:t>
      </w:r>
      <w:r w:rsidR="002952D2" w:rsidRPr="009A3445">
        <w:t>effor</w:t>
      </w:r>
      <w:r w:rsidR="00C52D67" w:rsidRPr="009A3445">
        <w:t xml:space="preserve">t will enable </w:t>
      </w:r>
      <w:r w:rsidR="00C52D67" w:rsidRPr="00C1082B">
        <w:rPr>
          <w:highlight w:val="black"/>
        </w:rPr>
        <w:t xml:space="preserve">the </w:t>
      </w:r>
      <w:r w:rsidR="00C20F9F" w:rsidRPr="00C1082B">
        <w:rPr>
          <w:highlight w:val="black"/>
        </w:rPr>
        <w:t>Air Force and customer</w:t>
      </w:r>
      <w:r w:rsidR="00C20F9F" w:rsidRPr="009A3445">
        <w:t xml:space="preserve"> </w:t>
      </w:r>
      <w:r w:rsidR="00C52D67" w:rsidRPr="009A3445">
        <w:t xml:space="preserve">to </w:t>
      </w:r>
      <w:r w:rsidR="002952D2" w:rsidRPr="009A3445">
        <w:t xml:space="preserve">further mature the aircraft into a platform able to </w:t>
      </w:r>
      <w:r w:rsidR="00473BED" w:rsidRPr="009A3445">
        <w:t>carry a greater variety of sensors and weapons, up to an</w:t>
      </w:r>
      <w:r w:rsidR="002C3F20">
        <w:t>d</w:t>
      </w:r>
      <w:r w:rsidR="00473BED" w:rsidRPr="009A3445">
        <w:t xml:space="preserve"> including 2000 pound stores</w:t>
      </w:r>
      <w:r w:rsidRPr="009A3445">
        <w:t xml:space="preserve">, </w:t>
      </w:r>
      <w:r w:rsidR="005F4110">
        <w:t xml:space="preserve">which is </w:t>
      </w:r>
      <w:r w:rsidRPr="009A3445">
        <w:t>double the</w:t>
      </w:r>
      <w:r w:rsidR="00C20F9F" w:rsidRPr="009A3445">
        <w:t xml:space="preserve"> ability of current UAS platforms</w:t>
      </w:r>
      <w:r w:rsidR="002952D2" w:rsidRPr="009A3445">
        <w:t xml:space="preserve">.  </w:t>
      </w:r>
      <w:r w:rsidR="00922170" w:rsidRPr="009A3445">
        <w:t xml:space="preserve">Ultimately, </w:t>
      </w:r>
      <w:r w:rsidRPr="009A3445">
        <w:t>through</w:t>
      </w:r>
      <w:r w:rsidR="001543CB" w:rsidRPr="009A3445">
        <w:t xml:space="preserve"> development and demonstration </w:t>
      </w:r>
      <w:r w:rsidR="00922170" w:rsidRPr="009A3445">
        <w:t xml:space="preserve">of </w:t>
      </w:r>
      <w:r w:rsidR="00C20F9F" w:rsidRPr="009A3445">
        <w:t xml:space="preserve">advanced </w:t>
      </w:r>
      <w:r w:rsidR="002952D2" w:rsidRPr="009A3445">
        <w:t xml:space="preserve">integrated </w:t>
      </w:r>
      <w:r w:rsidR="00922170" w:rsidRPr="009A3445">
        <w:t>sensors</w:t>
      </w:r>
      <w:r w:rsidR="00C20F9F" w:rsidRPr="009A3445">
        <w:t xml:space="preserve"> and weapons</w:t>
      </w:r>
      <w:r w:rsidR="001543CB" w:rsidRPr="009A3445">
        <w:t xml:space="preserve"> on </w:t>
      </w:r>
      <w:r w:rsidR="00922170" w:rsidRPr="009A3445">
        <w:t>th</w:t>
      </w:r>
      <w:r w:rsidR="001543CB" w:rsidRPr="009A3445">
        <w:t xml:space="preserve">is </w:t>
      </w:r>
      <w:r w:rsidR="00922170" w:rsidRPr="009A3445">
        <w:t>aircraft</w:t>
      </w:r>
      <w:r w:rsidR="001543CB" w:rsidRPr="009A3445">
        <w:t>, the Air Force</w:t>
      </w:r>
      <w:r w:rsidR="00922170" w:rsidRPr="009A3445">
        <w:t xml:space="preserve"> will be able to deliver </w:t>
      </w:r>
      <w:r w:rsidR="001543CB" w:rsidRPr="009A3445">
        <w:t xml:space="preserve">better </w:t>
      </w:r>
      <w:r w:rsidR="00922170" w:rsidRPr="009A3445">
        <w:t xml:space="preserve">near real time surveillance information to the </w:t>
      </w:r>
      <w:r w:rsidR="00C20F9F" w:rsidRPr="009A3445">
        <w:t>users</w:t>
      </w:r>
      <w:r w:rsidR="00922170" w:rsidRPr="009A3445">
        <w:t xml:space="preserve"> </w:t>
      </w:r>
      <w:r w:rsidR="001543CB" w:rsidRPr="009A3445">
        <w:t>and give the warfighters a wide range of advanced weapons to pros</w:t>
      </w:r>
      <w:r w:rsidRPr="009A3445">
        <w:t xml:space="preserve">ecute the targets regardless </w:t>
      </w:r>
      <w:r w:rsidR="001543CB" w:rsidRPr="009A3445">
        <w:t>how large o</w:t>
      </w:r>
      <w:r w:rsidR="005F4110">
        <w:t>r</w:t>
      </w:r>
      <w:r w:rsidR="001543CB" w:rsidRPr="009A3445">
        <w:t xml:space="preserve"> small.</w:t>
      </w:r>
    </w:p>
    <w:p w:rsidR="00A4309D" w:rsidRPr="009A3445" w:rsidRDefault="00A4309D" w:rsidP="00A4309D">
      <w:pPr>
        <w:pStyle w:val="ListParagraph"/>
        <w:ind w:left="705"/>
      </w:pPr>
    </w:p>
    <w:p w:rsidR="00F5219D" w:rsidRPr="009A3445" w:rsidRDefault="00D4367D" w:rsidP="00F13329">
      <w:r w:rsidRPr="009A3445">
        <w:t xml:space="preserve">b. </w:t>
      </w:r>
      <w:r w:rsidR="003B1FB7" w:rsidRPr="009A3445">
        <w:t>A sole</w:t>
      </w:r>
      <w:r w:rsidR="00980B7C" w:rsidRPr="009A3445">
        <w:t xml:space="preserve"> </w:t>
      </w:r>
      <w:r w:rsidR="003B1FB7" w:rsidRPr="009A3445">
        <w:t>source award to</w:t>
      </w:r>
      <w:r w:rsidR="004F3048" w:rsidRPr="009A3445">
        <w:t xml:space="preserve"> </w:t>
      </w:r>
      <w:r w:rsidR="001543CB" w:rsidRPr="009A3445">
        <w:t xml:space="preserve">GA-ASI </w:t>
      </w:r>
      <w:r w:rsidR="003B1FB7" w:rsidRPr="009A3445">
        <w:t>is the only way to avoid unacceptable schedule delay</w:t>
      </w:r>
      <w:r w:rsidR="00A37081" w:rsidRPr="009A3445">
        <w:t>s</w:t>
      </w:r>
      <w:r w:rsidR="003B1FB7" w:rsidRPr="009A3445">
        <w:t xml:space="preserve"> and meet </w:t>
      </w:r>
      <w:r w:rsidR="009A2570" w:rsidRPr="009A3445">
        <w:t xml:space="preserve">the </w:t>
      </w:r>
      <w:r w:rsidR="002952D2" w:rsidRPr="009A3445">
        <w:t>intent of SAF/AQI’s Letter of Direction</w:t>
      </w:r>
      <w:r w:rsidR="003429BE" w:rsidRPr="009A3445">
        <w:t xml:space="preserve">.  </w:t>
      </w:r>
      <w:r w:rsidR="00CA206D">
        <w:t>General Atomics Systems Inc.</w:t>
      </w:r>
      <w:r w:rsidR="001543CB" w:rsidRPr="009A3445">
        <w:t xml:space="preserve"> is the only company that has built and flown a demonstrator with the required capabilities and is dev</w:t>
      </w:r>
      <w:r w:rsidR="00CA206D">
        <w:t xml:space="preserve">eloping a larger, more capable </w:t>
      </w:r>
      <w:r w:rsidR="00B86F94" w:rsidRPr="009A3445">
        <w:t>version</w:t>
      </w:r>
      <w:r w:rsidR="000D776A" w:rsidRPr="009A3445">
        <w:t xml:space="preserve"> suitable for deployment</w:t>
      </w:r>
      <w:r w:rsidR="00BA6538" w:rsidRPr="009A3445">
        <w:t xml:space="preserve">.  </w:t>
      </w:r>
      <w:r w:rsidR="00CA206D">
        <w:t xml:space="preserve">General Atomics Systems Inc. </w:t>
      </w:r>
      <w:r w:rsidR="00B86F94" w:rsidRPr="009A3445">
        <w:t xml:space="preserve">has shown the ability and willingness to quickly </w:t>
      </w:r>
      <w:r w:rsidR="00A37081" w:rsidRPr="009A3445">
        <w:t xml:space="preserve">ramp up </w:t>
      </w:r>
      <w:r w:rsidR="004F3048" w:rsidRPr="009A3445">
        <w:t>production</w:t>
      </w:r>
      <w:r w:rsidR="00A37081" w:rsidRPr="009A3445">
        <w:t xml:space="preserve"> capa</w:t>
      </w:r>
      <w:r w:rsidR="004F3048" w:rsidRPr="009A3445">
        <w:t>c</w:t>
      </w:r>
      <w:r w:rsidR="00A37081" w:rsidRPr="009A3445">
        <w:t xml:space="preserve">ity </w:t>
      </w:r>
      <w:r w:rsidR="00B86F94" w:rsidRPr="009A3445">
        <w:t>if the Air Force and other customers decide to rapidly field the Predator C UAS.</w:t>
      </w:r>
    </w:p>
    <w:p w:rsidR="00F5219D" w:rsidRPr="009A3445" w:rsidRDefault="00F5219D" w:rsidP="00F13329"/>
    <w:p w:rsidR="00BA6538" w:rsidRPr="009A3445" w:rsidRDefault="00644FE6">
      <w:pPr>
        <w:rPr>
          <w:color w:val="FF0000"/>
        </w:rPr>
      </w:pPr>
      <w:r>
        <w:t xml:space="preserve"> </w:t>
      </w:r>
      <w:proofErr w:type="gramStart"/>
      <w:r>
        <w:t xml:space="preserve">c. </w:t>
      </w:r>
      <w:r w:rsidRPr="009A3445">
        <w:t>General</w:t>
      </w:r>
      <w:proofErr w:type="gramEnd"/>
      <w:r w:rsidR="00CA206D">
        <w:t xml:space="preserve"> Atomics Systems Inc.</w:t>
      </w:r>
      <w:r w:rsidR="00B86F94" w:rsidRPr="009A3445">
        <w:t xml:space="preserve"> </w:t>
      </w:r>
      <w:r w:rsidR="00436C68" w:rsidRPr="009A3445">
        <w:t>is</w:t>
      </w:r>
      <w:r w:rsidR="004C462B" w:rsidRPr="009A3445">
        <w:t xml:space="preserve"> the only known source that can provide </w:t>
      </w:r>
      <w:r w:rsidR="00B86F94" w:rsidRPr="009A3445">
        <w:t xml:space="preserve">an aircraft meeting the requirements </w:t>
      </w:r>
      <w:r w:rsidR="004C462B" w:rsidRPr="009A3445">
        <w:t xml:space="preserve">in the limited time available. </w:t>
      </w:r>
      <w:r w:rsidR="007E3932" w:rsidRPr="009A3445">
        <w:t xml:space="preserve"> </w:t>
      </w:r>
      <w:r w:rsidR="00F13329" w:rsidRPr="009A3445">
        <w:t xml:space="preserve">An award to any other vendor would cause an unacceptable </w:t>
      </w:r>
      <w:r w:rsidR="002952D2" w:rsidRPr="009A3445">
        <w:t xml:space="preserve">technical and </w:t>
      </w:r>
      <w:r w:rsidR="00F13329" w:rsidRPr="009A3445">
        <w:t>schedule risk and a substant</w:t>
      </w:r>
      <w:r w:rsidR="00CA206D">
        <w:t>ial duplication in cost to the g</w:t>
      </w:r>
      <w:r w:rsidR="00F13329" w:rsidRPr="009A3445">
        <w:t xml:space="preserve">overnment </w:t>
      </w:r>
      <w:r w:rsidR="00B86F94" w:rsidRPr="009A3445">
        <w:t xml:space="preserve">not just </w:t>
      </w:r>
      <w:r w:rsidR="00F13329" w:rsidRPr="009A3445">
        <w:t xml:space="preserve">in terms of </w:t>
      </w:r>
      <w:r w:rsidR="00F5219D" w:rsidRPr="009A3445">
        <w:t>non-recurring engineering</w:t>
      </w:r>
      <w:r w:rsidR="00B86F94" w:rsidRPr="009A3445">
        <w:t xml:space="preserve">, but in </w:t>
      </w:r>
      <w:r w:rsidR="00F5219D" w:rsidRPr="009A3445">
        <w:t>production costs</w:t>
      </w:r>
      <w:r w:rsidR="000D776A" w:rsidRPr="009A3445">
        <w:t xml:space="preserve"> and infrastructure since the Predator C UAS is compatible with the </w:t>
      </w:r>
      <w:r w:rsidR="00AC693D" w:rsidRPr="009A3445">
        <w:t>ground control equipment</w:t>
      </w:r>
      <w:r w:rsidR="00B86F94" w:rsidRPr="009A3445">
        <w:t xml:space="preserve"> of the MQ-9 Reaper</w:t>
      </w:r>
      <w:r w:rsidR="00F13329" w:rsidRPr="009A3445">
        <w:t xml:space="preserve">.  </w:t>
      </w:r>
      <w:r w:rsidR="00D83069" w:rsidRPr="009A3445">
        <w:t xml:space="preserve">Research regarding the other known </w:t>
      </w:r>
      <w:r w:rsidR="004F3048" w:rsidRPr="009A3445">
        <w:t>jet engine UAS</w:t>
      </w:r>
      <w:r w:rsidR="002952D2" w:rsidRPr="009A3445">
        <w:t xml:space="preserve"> platforms</w:t>
      </w:r>
      <w:r w:rsidR="00D83069" w:rsidRPr="009A3445">
        <w:t xml:space="preserve"> has indicated that the best capability they could offer was </w:t>
      </w:r>
      <w:r w:rsidR="002952D2" w:rsidRPr="009A3445">
        <w:t xml:space="preserve">on an air vehicle using </w:t>
      </w:r>
      <w:r w:rsidR="004F3048" w:rsidRPr="009A3445">
        <w:t>inappropriate</w:t>
      </w:r>
      <w:r w:rsidR="002952D2" w:rsidRPr="009A3445">
        <w:t xml:space="preserve"> </w:t>
      </w:r>
      <w:r w:rsidR="004F3048" w:rsidRPr="009A3445">
        <w:t>sensors and non-existent weapons technology</w:t>
      </w:r>
      <w:r w:rsidR="00D83069" w:rsidRPr="009A3445">
        <w:t xml:space="preserve">.  </w:t>
      </w:r>
      <w:r w:rsidR="005F4110">
        <w:t>T</w:t>
      </w:r>
      <w:r w:rsidR="006D7E27">
        <w:t>his needless duplication of effort would take an estimated two years to perform on another platform as a Q</w:t>
      </w:r>
      <w:r w:rsidR="00082A65">
        <w:t xml:space="preserve">uick </w:t>
      </w:r>
      <w:r w:rsidR="006D7E27">
        <w:t>R</w:t>
      </w:r>
      <w:r w:rsidR="00082A65">
        <w:t xml:space="preserve">eaction </w:t>
      </w:r>
      <w:r w:rsidR="006D7E27">
        <w:t>C</w:t>
      </w:r>
      <w:r w:rsidR="00082A65">
        <w:t>apability</w:t>
      </w:r>
      <w:r w:rsidR="006D7E27">
        <w:t xml:space="preserve"> based on our prior experience in writing code, integrating</w:t>
      </w:r>
      <w:r w:rsidR="00CA206D">
        <w:t>,</w:t>
      </w:r>
      <w:r w:rsidR="006D7E27">
        <w:t xml:space="preserve"> and testing </w:t>
      </w:r>
      <w:r w:rsidR="00082A65">
        <w:t>weapons on various</w:t>
      </w:r>
      <w:r w:rsidR="006D7E27">
        <w:t xml:space="preserve"> UAS platforms.  </w:t>
      </w:r>
      <w:r w:rsidR="00D83069" w:rsidRPr="009A3445">
        <w:t xml:space="preserve">This delivery </w:t>
      </w:r>
      <w:r w:rsidR="00D83069" w:rsidRPr="006D7E27">
        <w:t>time</w:t>
      </w:r>
      <w:r w:rsidR="006D7E27" w:rsidRPr="006D7E27">
        <w:t xml:space="preserve">line </w:t>
      </w:r>
      <w:r w:rsidR="00D83069" w:rsidRPr="009A3445">
        <w:t>would not meet the schedule we h</w:t>
      </w:r>
      <w:r w:rsidR="005F4110">
        <w:t>ave been directed to achieve.  If another platform was selected, t</w:t>
      </w:r>
      <w:r w:rsidR="00D83069" w:rsidRPr="009A3445">
        <w:t>he non-recurring engineering costs</w:t>
      </w:r>
      <w:r w:rsidR="005F4110">
        <w:t xml:space="preserve"> </w:t>
      </w:r>
      <w:r w:rsidR="00D83069" w:rsidRPr="009A3445">
        <w:t>would likely exceed $</w:t>
      </w:r>
      <w:r w:rsidR="007F69B7" w:rsidRPr="006D7E27">
        <w:t>15</w:t>
      </w:r>
      <w:r w:rsidR="002952D2" w:rsidRPr="006D7E27">
        <w:t>0</w:t>
      </w:r>
      <w:r w:rsidR="00D83069" w:rsidRPr="006D7E27">
        <w:t>M</w:t>
      </w:r>
      <w:r w:rsidR="002C3F20" w:rsidRPr="006D7E27">
        <w:t xml:space="preserve"> </w:t>
      </w:r>
      <w:r w:rsidR="006D7E27" w:rsidRPr="006D7E27">
        <w:t xml:space="preserve">to develop </w:t>
      </w:r>
      <w:r w:rsidR="00082A65">
        <w:t xml:space="preserve">and validate </w:t>
      </w:r>
      <w:r w:rsidR="006D7E27" w:rsidRPr="006D7E27">
        <w:t>software for a stores management system, integrate the necessary sensors and weapons and ultimately t</w:t>
      </w:r>
      <w:r w:rsidR="00CA206D">
        <w:t>est those successfully on a g</w:t>
      </w:r>
      <w:r w:rsidR="00082A65">
        <w:t>overnment range</w:t>
      </w:r>
      <w:r w:rsidR="001719F0" w:rsidRPr="006D7E27">
        <w:t xml:space="preserve">.  </w:t>
      </w:r>
      <w:r w:rsidR="006D7E27">
        <w:t xml:space="preserve">Making this more problematic is the fact that </w:t>
      </w:r>
      <w:r w:rsidR="005F4110">
        <w:t>any other</w:t>
      </w:r>
      <w:r w:rsidR="00082A65">
        <w:t xml:space="preserve"> </w:t>
      </w:r>
      <w:r w:rsidR="006D7E27">
        <w:t>UAS vendor that can</w:t>
      </w:r>
      <w:r w:rsidR="005F4110">
        <w:t xml:space="preserve"> carry this class of </w:t>
      </w:r>
      <w:proofErr w:type="spellStart"/>
      <w:r w:rsidR="005F4110">
        <w:t>munition</w:t>
      </w:r>
      <w:proofErr w:type="spellEnd"/>
      <w:r w:rsidR="005F4110">
        <w:t xml:space="preserve"> would have</w:t>
      </w:r>
      <w:r w:rsidR="006D7E27">
        <w:t xml:space="preserve"> no experience performing this work which would cause a high amount of risk to this </w:t>
      </w:r>
      <w:r w:rsidR="005F4110">
        <w:t>aggressive schedule</w:t>
      </w:r>
      <w:r w:rsidR="00082A65">
        <w:t xml:space="preserve">.  </w:t>
      </w:r>
    </w:p>
    <w:p w:rsidR="00224D42" w:rsidRDefault="00224D42" w:rsidP="00224D42">
      <w:pPr>
        <w:rPr>
          <w:color w:val="FF0000"/>
        </w:rPr>
      </w:pPr>
    </w:p>
    <w:p w:rsidR="005F4110" w:rsidRDefault="005F4110" w:rsidP="00224D42">
      <w:pPr>
        <w:rPr>
          <w:color w:val="FF0000"/>
        </w:rPr>
      </w:pPr>
    </w:p>
    <w:p w:rsidR="005F4110" w:rsidRPr="00A403BE" w:rsidRDefault="005F4110" w:rsidP="00224D42">
      <w:pPr>
        <w:rPr>
          <w:color w:val="FF0000"/>
        </w:rPr>
      </w:pPr>
    </w:p>
    <w:p w:rsidR="00C10B8B" w:rsidRPr="00A403BE" w:rsidRDefault="004C462B" w:rsidP="004C0822">
      <w:r w:rsidRPr="00A403BE">
        <w:rPr>
          <w:b/>
        </w:rPr>
        <w:lastRenderedPageBreak/>
        <w:t>VI</w:t>
      </w:r>
      <w:proofErr w:type="gramStart"/>
      <w:r w:rsidRPr="00A403BE">
        <w:rPr>
          <w:b/>
        </w:rPr>
        <w:t xml:space="preserve">. </w:t>
      </w:r>
      <w:r w:rsidR="00D4367D">
        <w:rPr>
          <w:b/>
        </w:rPr>
        <w:t xml:space="preserve"> </w:t>
      </w:r>
      <w:r w:rsidRPr="00A403BE">
        <w:rPr>
          <w:b/>
          <w:u w:val="single"/>
        </w:rPr>
        <w:t>EFFORTS</w:t>
      </w:r>
      <w:proofErr w:type="gramEnd"/>
      <w:r w:rsidRPr="00A403BE">
        <w:rPr>
          <w:b/>
          <w:u w:val="single"/>
        </w:rPr>
        <w:t xml:space="preserve"> TO OBTAIN COMPETITION</w:t>
      </w:r>
    </w:p>
    <w:p w:rsidR="004C0822" w:rsidRPr="00A403BE" w:rsidRDefault="004C0822" w:rsidP="004C0822"/>
    <w:p w:rsidR="00526DBD" w:rsidRPr="009A3445" w:rsidRDefault="00CA206D" w:rsidP="00F5219D">
      <w:r>
        <w:t>Secretary of the Air Force (Acquisit</w:t>
      </w:r>
      <w:r w:rsidR="00242117">
        <w:t>ion), Information Dominance</w:t>
      </w:r>
      <w:r w:rsidR="00AC693D" w:rsidRPr="009A3445">
        <w:t xml:space="preserve"> directed the I</w:t>
      </w:r>
      <w:r w:rsidR="00AC693D" w:rsidRPr="00DB3BAE">
        <w:rPr>
          <w:highlight w:val="black"/>
        </w:rPr>
        <w:t>SR &amp; SOF Directorate</w:t>
      </w:r>
      <w:r w:rsidR="00AC693D" w:rsidRPr="009A3445">
        <w:t xml:space="preserve"> to procure the Predator C aircraft.  This effort was assigned to the </w:t>
      </w:r>
      <w:r w:rsidR="00AC693D" w:rsidRPr="00DB3BAE">
        <w:rPr>
          <w:highlight w:val="black"/>
        </w:rPr>
        <w:t>ISR &amp; SOF Directorate</w:t>
      </w:r>
      <w:r w:rsidR="00AC693D" w:rsidRPr="009A3445">
        <w:t xml:space="preserve"> due to its previous history in procuring this type of demonstrator aircraft.  The need for accelerated delivery was the overriding reason it was assigned to the </w:t>
      </w:r>
      <w:r w:rsidR="00AC693D" w:rsidRPr="00DB3BAE">
        <w:rPr>
          <w:highlight w:val="black"/>
        </w:rPr>
        <w:t>ISR &amp; SOF Directorate</w:t>
      </w:r>
      <w:r w:rsidR="00AC693D" w:rsidRPr="009A3445">
        <w:t xml:space="preserve"> and that precluded the ability to perform full and open competition.</w:t>
      </w:r>
      <w:r w:rsidR="00E40BDC" w:rsidRPr="009A3445">
        <w:t xml:space="preserve">  </w:t>
      </w:r>
      <w:r w:rsidR="00AC693D" w:rsidRPr="009A3445">
        <w:t xml:space="preserve">The </w:t>
      </w:r>
      <w:r w:rsidR="00AC693D" w:rsidRPr="00DB3BAE">
        <w:rPr>
          <w:highlight w:val="black"/>
        </w:rPr>
        <w:t>ISR &amp; SOF Directorate</w:t>
      </w:r>
      <w:r w:rsidR="00AC693D" w:rsidRPr="009A3445">
        <w:t xml:space="preserve"> initially performed market research among the contractors known to provide similar aircraft in order to identify companies that were qualified and could deliver the required capability to meet the schedule.  The market research was limited based on the following assessment:  requirements assigned to the </w:t>
      </w:r>
      <w:r w:rsidR="00AC693D" w:rsidRPr="00DB3BAE">
        <w:rPr>
          <w:highlight w:val="black"/>
        </w:rPr>
        <w:t>ISR &amp; SOF Directorate</w:t>
      </w:r>
      <w:r w:rsidR="00AC693D" w:rsidRPr="009A3445">
        <w:t xml:space="preserve"> have </w:t>
      </w:r>
      <w:r w:rsidR="002C3F20">
        <w:t xml:space="preserve"> significant</w:t>
      </w:r>
      <w:r w:rsidR="00AC693D" w:rsidRPr="009A3445">
        <w:t xml:space="preserve"> National Security implications.  Releasing requirements information into unclassified or “for official use only” channels poses a disclosure risk which can only be mitigated by using companies who are knowledgeable of and sensitive to the </w:t>
      </w:r>
      <w:r w:rsidR="00242117" w:rsidRPr="00DB3BAE">
        <w:rPr>
          <w:highlight w:val="black"/>
        </w:rPr>
        <w:t>Intelligence, Surveillance and Reconnaissance (</w:t>
      </w:r>
      <w:r w:rsidR="00AC693D" w:rsidRPr="00DB3BAE">
        <w:rPr>
          <w:highlight w:val="black"/>
        </w:rPr>
        <w:t>ISR</w:t>
      </w:r>
      <w:r w:rsidR="00242117" w:rsidRPr="00DB3BAE">
        <w:rPr>
          <w:highlight w:val="black"/>
        </w:rPr>
        <w:t>)</w:t>
      </w:r>
      <w:r w:rsidR="00AC693D" w:rsidRPr="009A3445">
        <w:t xml:space="preserve"> mission.  As a result of this analysis it was necessary to limit market research to a restricted list of companies.  </w:t>
      </w:r>
      <w:r w:rsidR="00242117">
        <w:t>General Atomics</w:t>
      </w:r>
      <w:r w:rsidR="00DB1337" w:rsidRPr="009A3445">
        <w:t xml:space="preserve"> </w:t>
      </w:r>
      <w:r w:rsidR="00A37081" w:rsidRPr="009A3445">
        <w:t xml:space="preserve">is the </w:t>
      </w:r>
      <w:r w:rsidR="009A0101" w:rsidRPr="009A3445">
        <w:t xml:space="preserve">Originating Equipment </w:t>
      </w:r>
      <w:r w:rsidR="00BA6538" w:rsidRPr="009A3445">
        <w:t>M</w:t>
      </w:r>
      <w:r w:rsidR="009A0101" w:rsidRPr="009A3445">
        <w:t>anufacturer</w:t>
      </w:r>
      <w:r w:rsidR="00BA6538" w:rsidRPr="009A3445">
        <w:t xml:space="preserve"> for th</w:t>
      </w:r>
      <w:r w:rsidR="002952D2" w:rsidRPr="009A3445">
        <w:t>is</w:t>
      </w:r>
      <w:r w:rsidR="00BA6538" w:rsidRPr="009A3445">
        <w:t xml:space="preserve"> system</w:t>
      </w:r>
      <w:r w:rsidR="00E97CD3" w:rsidRPr="009A3445">
        <w:t>;</w:t>
      </w:r>
      <w:r w:rsidR="00BA6538" w:rsidRPr="009A3445">
        <w:t xml:space="preserve"> and as such they are the </w:t>
      </w:r>
      <w:r w:rsidR="00A37081" w:rsidRPr="009A3445">
        <w:t xml:space="preserve">only </w:t>
      </w:r>
      <w:r w:rsidR="00F00C32" w:rsidRPr="009A3445">
        <w:t xml:space="preserve">company deemed capable of meeting the critical demands of the </w:t>
      </w:r>
      <w:r w:rsidR="00AC693D" w:rsidRPr="009A3445">
        <w:t>specifications</w:t>
      </w:r>
      <w:r w:rsidR="00F00C32" w:rsidRPr="009A3445">
        <w:t xml:space="preserve">. </w:t>
      </w:r>
      <w:r w:rsidR="00343C28" w:rsidRPr="009A3445">
        <w:t xml:space="preserve"> </w:t>
      </w:r>
    </w:p>
    <w:p w:rsidR="00526DBD" w:rsidRDefault="00526DBD" w:rsidP="004C0822">
      <w:pPr>
        <w:ind w:left="720" w:hanging="720"/>
      </w:pPr>
    </w:p>
    <w:p w:rsidR="004C0822" w:rsidRPr="00A403BE" w:rsidRDefault="004C0822" w:rsidP="004C0822">
      <w:pPr>
        <w:ind w:left="720" w:hanging="720"/>
      </w:pPr>
      <w:r w:rsidRPr="00A403BE">
        <w:rPr>
          <w:b/>
        </w:rPr>
        <w:t>VII</w:t>
      </w:r>
      <w:proofErr w:type="gramStart"/>
      <w:r w:rsidRPr="00A403BE">
        <w:rPr>
          <w:b/>
        </w:rPr>
        <w:t>.</w:t>
      </w:r>
      <w:r w:rsidR="00620747">
        <w:rPr>
          <w:b/>
        </w:rPr>
        <w:t xml:space="preserve"> </w:t>
      </w:r>
      <w:r w:rsidR="00E97CD3">
        <w:rPr>
          <w:b/>
        </w:rPr>
        <w:t xml:space="preserve"> </w:t>
      </w:r>
      <w:r w:rsidR="00482840">
        <w:rPr>
          <w:b/>
          <w:u w:val="single"/>
        </w:rPr>
        <w:t>DETERMINATION</w:t>
      </w:r>
      <w:proofErr w:type="gramEnd"/>
      <w:r w:rsidR="00482840">
        <w:rPr>
          <w:b/>
          <w:u w:val="single"/>
        </w:rPr>
        <w:t xml:space="preserve"> OF </w:t>
      </w:r>
      <w:r w:rsidR="00482840" w:rsidRPr="00482840">
        <w:rPr>
          <w:b/>
          <w:u w:val="single"/>
        </w:rPr>
        <w:t>FAIR AND REASONABLE</w:t>
      </w:r>
      <w:r w:rsidR="00482840">
        <w:rPr>
          <w:b/>
          <w:u w:val="single"/>
        </w:rPr>
        <w:t xml:space="preserve"> COST</w:t>
      </w:r>
      <w:r w:rsidR="00482840" w:rsidRPr="00482840">
        <w:rPr>
          <w:b/>
          <w:u w:val="single"/>
        </w:rPr>
        <w:t>:</w:t>
      </w:r>
    </w:p>
    <w:p w:rsidR="004C0822" w:rsidRPr="00A403BE" w:rsidRDefault="004C0822" w:rsidP="004C0822">
      <w:pPr>
        <w:ind w:left="720" w:hanging="720"/>
      </w:pPr>
    </w:p>
    <w:p w:rsidR="00644FE6" w:rsidRPr="00644FE6" w:rsidRDefault="00644FE6" w:rsidP="00644FE6">
      <w:r>
        <w:t xml:space="preserve">a. </w:t>
      </w:r>
      <w:r w:rsidRPr="00644FE6">
        <w:t>The Contracting officer will ensure the cost of this acquisition</w:t>
      </w:r>
      <w:r>
        <w:t xml:space="preserve"> will be fair and reasonable to </w:t>
      </w:r>
      <w:r w:rsidRPr="00644FE6">
        <w:t xml:space="preserve">the government in accordance with FAR 15.4.  The program office has resources available in house and at the various </w:t>
      </w:r>
      <w:r w:rsidRPr="00DB3BAE">
        <w:rPr>
          <w:highlight w:val="black"/>
        </w:rPr>
        <w:t>Big Safari</w:t>
      </w:r>
      <w:r w:rsidRPr="00644FE6">
        <w:t xml:space="preserve"> squadrons, detachments, and operating locations to accomplish detailed engineering/ technical analysis.  Cognizant Defense Contract Management Agency offices will be requested to provide analysis of proposed costs and provide field reports when determined necessary by the contracting officer.  The Defense Contract Audit Agency (DCAA) will also be utilized to provide audit support to assess labor cost estimates, material subcontract costs and assist in negotiations.</w:t>
      </w:r>
    </w:p>
    <w:p w:rsidR="00644FE6" w:rsidRPr="00644FE6" w:rsidRDefault="00644FE6" w:rsidP="00644FE6">
      <w:pPr>
        <w:ind w:left="720" w:hanging="720"/>
      </w:pPr>
    </w:p>
    <w:p w:rsidR="00644FE6" w:rsidRPr="00644FE6" w:rsidRDefault="00644FE6" w:rsidP="00644FE6">
      <w:r>
        <w:t xml:space="preserve">b. </w:t>
      </w:r>
      <w:r w:rsidRPr="00644FE6">
        <w:t xml:space="preserve">In accordance with the Truth in Negotiations Act, the contracting officer will obtain certified cost and pricing data as required by FAR 15.403 as appropriate to ensure that the contractor’s proposed costs are current, accurate and complete.  A technical evaluation will be performed to determine whether the labor hours proposed are reasonable for the effort at hand and that the labor mix is appropriate.  If the contract type and cost are within the parameters for obtaining a DCAA audit, one will be requested and utilized to assist in the cost analysis.  If no audit is warranted, the contracting officer and technical evaluation team will look at all elements of cost including material to ensure pricing is reasonable.  If the contractor has a forward price rate agreement, those rates will be utilized as part of the Air Force Objective.  If no Forward Pricing Rate Agreement exists, either a Forward Price Recommendation will be utilized, historical pricing will be used for comparison, or recommended rates provided by DCAA will be used to help establish fair and reasonable direct labor rates.  Among other things, the contracting officer will compare contractor prices to historical information available for the same or similar items, as well as information obtained through market research.  An objective will be developed, and negotiations will ensue after the appropriate business and contract clearances and legal reviews have been obtained.  Finally, a Price Negotiation Memorandum will be completed to verify the negotiated prices are fair and reasonable.  Proposals will be fully evaluated utilizing all avenues available.  These measures will ensure that the contracting officer can certify the contract costs, and price arrangements as being fair and reasonable to the government.  </w:t>
      </w:r>
    </w:p>
    <w:p w:rsidR="00644FE6" w:rsidRPr="00644FE6" w:rsidRDefault="00644FE6" w:rsidP="00644FE6">
      <w:pPr>
        <w:ind w:left="720" w:hanging="720"/>
      </w:pPr>
    </w:p>
    <w:p w:rsidR="00B85FE2" w:rsidRDefault="00B85FE2" w:rsidP="004C0822">
      <w:pPr>
        <w:ind w:left="720" w:hanging="720"/>
      </w:pPr>
    </w:p>
    <w:p w:rsidR="00B85FE2" w:rsidRPr="00A403BE" w:rsidRDefault="00B85FE2" w:rsidP="004C0822">
      <w:pPr>
        <w:ind w:left="720" w:hanging="720"/>
      </w:pPr>
      <w:r w:rsidRPr="00A403BE">
        <w:rPr>
          <w:b/>
        </w:rPr>
        <w:lastRenderedPageBreak/>
        <w:t>VIII</w:t>
      </w:r>
      <w:r w:rsidR="00016B96" w:rsidRPr="00016B96">
        <w:rPr>
          <w:b/>
        </w:rPr>
        <w:t>.</w:t>
      </w:r>
      <w:r w:rsidR="00016B96" w:rsidRPr="00016B96">
        <w:rPr>
          <w:b/>
          <w:u w:val="single"/>
        </w:rPr>
        <w:t xml:space="preserve"> </w:t>
      </w:r>
      <w:r w:rsidR="00E97CD3">
        <w:rPr>
          <w:b/>
          <w:u w:val="single"/>
        </w:rPr>
        <w:t xml:space="preserve"> </w:t>
      </w:r>
      <w:r w:rsidR="00016B96" w:rsidRPr="00016B96">
        <w:rPr>
          <w:b/>
          <w:u w:val="single"/>
        </w:rPr>
        <w:t>MARKET</w:t>
      </w:r>
      <w:r w:rsidRPr="00A403BE">
        <w:rPr>
          <w:b/>
          <w:u w:val="single"/>
        </w:rPr>
        <w:t xml:space="preserve"> RESEARCH</w:t>
      </w:r>
    </w:p>
    <w:p w:rsidR="00B85FE2" w:rsidRPr="00A403BE" w:rsidRDefault="00B85FE2" w:rsidP="004C0822">
      <w:pPr>
        <w:ind w:left="720" w:hanging="720"/>
      </w:pPr>
    </w:p>
    <w:p w:rsidR="00B85FE2" w:rsidRDefault="00B85FE2" w:rsidP="00620747">
      <w:r w:rsidRPr="00A403BE">
        <w:t xml:space="preserve">The </w:t>
      </w:r>
      <w:r w:rsidRPr="00DB3BAE">
        <w:rPr>
          <w:highlight w:val="black"/>
        </w:rPr>
        <w:t>645 AESG</w:t>
      </w:r>
      <w:r w:rsidRPr="00A403BE">
        <w:t xml:space="preserve"> has extensive knowledge of the aircraft </w:t>
      </w:r>
      <w:r w:rsidR="00684D0B">
        <w:t>development/</w:t>
      </w:r>
      <w:r w:rsidRPr="00A403BE">
        <w:t xml:space="preserve">modification/surveillance industry.  </w:t>
      </w:r>
      <w:r w:rsidR="00ED20F9">
        <w:t>M</w:t>
      </w:r>
      <w:r w:rsidR="00E06F9B">
        <w:t xml:space="preserve">arket research was conducted to evaluate the </w:t>
      </w:r>
      <w:r w:rsidR="004708D6">
        <w:t>appropriate</w:t>
      </w:r>
      <w:r w:rsidR="00E06F9B">
        <w:t xml:space="preserve"> </w:t>
      </w:r>
      <w:r w:rsidR="00E07988">
        <w:t>system</w:t>
      </w:r>
      <w:r w:rsidR="004708D6">
        <w:t xml:space="preserve"> </w:t>
      </w:r>
      <w:r w:rsidR="0075068F">
        <w:t>required for this program,</w:t>
      </w:r>
      <w:r w:rsidR="00E06F9B">
        <w:t xml:space="preserve"> as well as the capability </w:t>
      </w:r>
      <w:r w:rsidR="0075068F">
        <w:t>of the</w:t>
      </w:r>
      <w:r w:rsidR="00E06F9B">
        <w:t xml:space="preserve"> contractor </w:t>
      </w:r>
      <w:r w:rsidR="0075068F">
        <w:t xml:space="preserve">to </w:t>
      </w:r>
      <w:r w:rsidR="00E06F9B">
        <w:t xml:space="preserve">meet the very aggressive </w:t>
      </w:r>
      <w:r w:rsidR="00E07988">
        <w:t xml:space="preserve">aircraft </w:t>
      </w:r>
      <w:r w:rsidR="00E06F9B">
        <w:t xml:space="preserve">delivery schedule. </w:t>
      </w:r>
      <w:r w:rsidR="00E22EC0">
        <w:t xml:space="preserve"> </w:t>
      </w:r>
      <w:r w:rsidRPr="00A403BE">
        <w:t xml:space="preserve">Because most of the programs supported by this office </w:t>
      </w:r>
      <w:r w:rsidR="00C80300" w:rsidRPr="00A403BE">
        <w:t>fall under the auspices</w:t>
      </w:r>
      <w:r w:rsidRPr="00A403BE">
        <w:t xml:space="preserve"> of National Security initiatives, much of the information necessary to compete for these actions cannot be released to companies without the </w:t>
      </w:r>
      <w:r w:rsidR="00C80300" w:rsidRPr="00A403BE">
        <w:t>necessary</w:t>
      </w:r>
      <w:r w:rsidRPr="00A403BE">
        <w:t xml:space="preserve"> clearances.  Therefore</w:t>
      </w:r>
      <w:r w:rsidR="00692846">
        <w:t>,</w:t>
      </w:r>
      <w:r w:rsidRPr="00A403BE">
        <w:t xml:space="preserve"> </w:t>
      </w:r>
      <w:r w:rsidR="00C80300" w:rsidRPr="00A403BE">
        <w:t xml:space="preserve">while </w:t>
      </w:r>
      <w:r w:rsidRPr="00A403BE">
        <w:t>open market research rarely occurs</w:t>
      </w:r>
      <w:r w:rsidR="00C80300" w:rsidRPr="00A403BE">
        <w:t>, a continuous effort is made to develop and maintain additional sources</w:t>
      </w:r>
      <w:r w:rsidRPr="00A403BE">
        <w:t>.</w:t>
      </w:r>
      <w:r w:rsidR="0078096E">
        <w:t xml:space="preserve"> </w:t>
      </w:r>
      <w:r w:rsidRPr="00A403BE">
        <w:t xml:space="preserve"> </w:t>
      </w:r>
      <w:r w:rsidR="00C80300" w:rsidRPr="00A403BE">
        <w:t xml:space="preserve">Of all the </w:t>
      </w:r>
      <w:r w:rsidR="0075068F">
        <w:t xml:space="preserve">other </w:t>
      </w:r>
      <w:r w:rsidR="00C80300" w:rsidRPr="00A403BE">
        <w:t xml:space="preserve">companies capable of performing similar functions, </w:t>
      </w:r>
      <w:r w:rsidR="00E07988">
        <w:t xml:space="preserve">none were capable of </w:t>
      </w:r>
      <w:r w:rsidR="0075068F">
        <w:t xml:space="preserve">providing the exact system specifications, nor of </w:t>
      </w:r>
      <w:r w:rsidR="00C80300" w:rsidRPr="00A403BE">
        <w:t>meet</w:t>
      </w:r>
      <w:r w:rsidR="00E07988">
        <w:t>ing</w:t>
      </w:r>
      <w:r w:rsidR="00C80300" w:rsidRPr="00A403BE">
        <w:t xml:space="preserve"> the </w:t>
      </w:r>
      <w:r w:rsidR="007D0767">
        <w:t>aggressive schedule</w:t>
      </w:r>
      <w:r w:rsidR="0075068F">
        <w:t>.</w:t>
      </w:r>
      <w:r w:rsidR="00E07988">
        <w:t xml:space="preserve">  </w:t>
      </w:r>
    </w:p>
    <w:p w:rsidR="00C80300" w:rsidRDefault="00C80300" w:rsidP="004C0822">
      <w:pPr>
        <w:ind w:left="720" w:hanging="720"/>
      </w:pPr>
    </w:p>
    <w:p w:rsidR="00C80300" w:rsidRPr="00A403BE" w:rsidRDefault="00802B70" w:rsidP="004C0822">
      <w:pPr>
        <w:ind w:left="720" w:hanging="720"/>
      </w:pPr>
      <w:r w:rsidRPr="00A403BE">
        <w:rPr>
          <w:b/>
        </w:rPr>
        <w:t>IX.</w:t>
      </w:r>
      <w:r w:rsidR="00500586">
        <w:rPr>
          <w:b/>
        </w:rPr>
        <w:t xml:space="preserve"> </w:t>
      </w:r>
      <w:r w:rsidR="00E97CD3">
        <w:rPr>
          <w:b/>
        </w:rPr>
        <w:t xml:space="preserve"> </w:t>
      </w:r>
      <w:r w:rsidRPr="00A403BE">
        <w:rPr>
          <w:b/>
          <w:u w:val="single"/>
        </w:rPr>
        <w:t>OTHER FACTS</w:t>
      </w:r>
    </w:p>
    <w:p w:rsidR="00802B70" w:rsidRPr="00A403BE" w:rsidRDefault="00802B70" w:rsidP="004C0822">
      <w:pPr>
        <w:ind w:left="720" w:hanging="720"/>
      </w:pPr>
    </w:p>
    <w:p w:rsidR="00136559" w:rsidRDefault="00802B70" w:rsidP="00D628B3">
      <w:r w:rsidRPr="00A403BE">
        <w:t xml:space="preserve">The </w:t>
      </w:r>
      <w:r w:rsidRPr="00DB3BAE">
        <w:rPr>
          <w:highlight w:val="black"/>
        </w:rPr>
        <w:t>645 AESG</w:t>
      </w:r>
      <w:r w:rsidRPr="00A403BE">
        <w:t xml:space="preserve"> has a streamlined process </w:t>
      </w:r>
      <w:r w:rsidR="0078096E">
        <w:t>regularly</w:t>
      </w:r>
      <w:r w:rsidR="0078096E" w:rsidRPr="00A403BE">
        <w:t xml:space="preserve"> </w:t>
      </w:r>
      <w:r w:rsidRPr="00A403BE">
        <w:t xml:space="preserve">used for urgent requirements.  A </w:t>
      </w:r>
      <w:r w:rsidR="00E97CD3">
        <w:t>C</w:t>
      </w:r>
      <w:r w:rsidR="00E06F9B">
        <w:t>lass</w:t>
      </w:r>
      <w:r w:rsidR="00E06F9B" w:rsidRPr="00A403BE">
        <w:t xml:space="preserve"> </w:t>
      </w:r>
      <w:r w:rsidRPr="00A403BE">
        <w:t>J&amp;A</w:t>
      </w:r>
      <w:r w:rsidR="0078096E">
        <w:t xml:space="preserve"> is utilized to</w:t>
      </w:r>
      <w:r w:rsidRPr="00A403BE">
        <w:t xml:space="preserve"> </w:t>
      </w:r>
      <w:r w:rsidR="0078096E">
        <w:t>support</w:t>
      </w:r>
      <w:r w:rsidR="0078096E" w:rsidRPr="00A403BE">
        <w:t xml:space="preserve"> </w:t>
      </w:r>
      <w:r w:rsidR="00692846">
        <w:t>N</w:t>
      </w:r>
      <w:r w:rsidRPr="00A403BE">
        <w:t xml:space="preserve">ational </w:t>
      </w:r>
      <w:r w:rsidR="00692846">
        <w:t>S</w:t>
      </w:r>
      <w:r w:rsidRPr="00A403BE">
        <w:t>ecurity</w:t>
      </w:r>
      <w:r w:rsidR="0078096E">
        <w:t xml:space="preserve"> requirements</w:t>
      </w:r>
      <w:r w:rsidRPr="00A403BE">
        <w:t xml:space="preserve"> </w:t>
      </w:r>
      <w:r w:rsidR="0078096E">
        <w:t>for</w:t>
      </w:r>
      <w:r w:rsidR="0078096E" w:rsidRPr="00A403BE">
        <w:t xml:space="preserve"> </w:t>
      </w:r>
      <w:r w:rsidRPr="00A403BE">
        <w:t>99</w:t>
      </w:r>
      <w:r w:rsidR="00500586">
        <w:t xml:space="preserve"> percent</w:t>
      </w:r>
      <w:r w:rsidRPr="00A403BE">
        <w:t xml:space="preserve"> of the acquisitions performed in this </w:t>
      </w:r>
      <w:r w:rsidR="00500586">
        <w:t>g</w:t>
      </w:r>
      <w:r w:rsidRPr="00A403BE">
        <w:t xml:space="preserve">roup.  Only </w:t>
      </w:r>
      <w:r w:rsidR="007D0767">
        <w:t>programs</w:t>
      </w:r>
      <w:r w:rsidR="007D0767" w:rsidRPr="00A403BE">
        <w:t xml:space="preserve"> </w:t>
      </w:r>
      <w:r w:rsidRPr="00A403BE">
        <w:t xml:space="preserve">that are directed by </w:t>
      </w:r>
      <w:r w:rsidR="00E97CD3">
        <w:t xml:space="preserve">the Assistant Secretary of the Air Force for Acquisition </w:t>
      </w:r>
      <w:r w:rsidRPr="00A403BE">
        <w:t xml:space="preserve">are </w:t>
      </w:r>
      <w:r w:rsidR="007D0767">
        <w:t>procured</w:t>
      </w:r>
      <w:r w:rsidR="007D0767" w:rsidRPr="00A403BE">
        <w:t xml:space="preserve"> </w:t>
      </w:r>
      <w:r w:rsidR="00E06F9B">
        <w:t xml:space="preserve">by </w:t>
      </w:r>
      <w:r w:rsidR="006705BA">
        <w:t xml:space="preserve">the </w:t>
      </w:r>
      <w:r w:rsidR="006705BA" w:rsidRPr="00DB3BAE">
        <w:rPr>
          <w:highlight w:val="black"/>
        </w:rPr>
        <w:t>645 AESG</w:t>
      </w:r>
      <w:r w:rsidR="006705BA">
        <w:t xml:space="preserve"> </w:t>
      </w:r>
      <w:r w:rsidRPr="00A403BE">
        <w:t>and those acquisitions are critical</w:t>
      </w:r>
      <w:r w:rsidR="00840B14">
        <w:t>, quick reaction</w:t>
      </w:r>
      <w:r w:rsidR="00E97CD3">
        <w:t>-</w:t>
      </w:r>
      <w:r w:rsidR="00A4309D">
        <w:t>type s</w:t>
      </w:r>
      <w:r w:rsidR="00A4309D" w:rsidRPr="00A403BE">
        <w:t>upplies</w:t>
      </w:r>
      <w:r w:rsidR="00684D0B">
        <w:t xml:space="preserve"> and services </w:t>
      </w:r>
      <w:r w:rsidRPr="00A403BE">
        <w:t xml:space="preserve">that are </w:t>
      </w:r>
      <w:r w:rsidR="0078096E">
        <w:t xml:space="preserve">deemed </w:t>
      </w:r>
      <w:r w:rsidRPr="00A403BE">
        <w:t xml:space="preserve">necessary for our </w:t>
      </w:r>
      <w:r w:rsidR="00692846">
        <w:t>N</w:t>
      </w:r>
      <w:r w:rsidRPr="00A403BE">
        <w:t xml:space="preserve">ational </w:t>
      </w:r>
      <w:r w:rsidR="00692846">
        <w:t>S</w:t>
      </w:r>
      <w:r w:rsidRPr="00A403BE">
        <w:t xml:space="preserve">ecurity.  Occasionally this </w:t>
      </w:r>
      <w:r w:rsidR="00500586">
        <w:t>g</w:t>
      </w:r>
      <w:r w:rsidR="00990D7F">
        <w:t>roup</w:t>
      </w:r>
      <w:r w:rsidR="00990D7F" w:rsidRPr="00A403BE">
        <w:t xml:space="preserve"> </w:t>
      </w:r>
      <w:r w:rsidRPr="00A403BE">
        <w:t xml:space="preserve">is directed to purchase </w:t>
      </w:r>
      <w:r w:rsidR="00990D7F">
        <w:t xml:space="preserve">supplies or services </w:t>
      </w:r>
      <w:r w:rsidRPr="00A403BE">
        <w:t xml:space="preserve">that </w:t>
      </w:r>
      <w:r w:rsidR="00990D7F">
        <w:t xml:space="preserve">are </w:t>
      </w:r>
      <w:r w:rsidRPr="00A403BE">
        <w:t xml:space="preserve">outside the normal parameters utilized and do not </w:t>
      </w:r>
      <w:r w:rsidR="00E06F9B">
        <w:t>fall under the</w:t>
      </w:r>
      <w:r w:rsidRPr="00A403BE">
        <w:t xml:space="preserve"> National Security J&amp;A.  This requirement is </w:t>
      </w:r>
      <w:r w:rsidR="00D236FF">
        <w:t>one</w:t>
      </w:r>
      <w:r w:rsidR="00D873E2">
        <w:t xml:space="preserve"> </w:t>
      </w:r>
      <w:r w:rsidRPr="00A403BE">
        <w:t>of those unusual circumstances which</w:t>
      </w:r>
      <w:r w:rsidR="007914A2">
        <w:t>,</w:t>
      </w:r>
      <w:r w:rsidRPr="00A403BE">
        <w:t xml:space="preserve"> although it is critical </w:t>
      </w:r>
      <w:r w:rsidR="00E06F9B">
        <w:t xml:space="preserve">to the National Security, </w:t>
      </w:r>
      <w:r w:rsidR="009A3445">
        <w:t>the fact that only one source is capable of meeting the need</w:t>
      </w:r>
      <w:r w:rsidR="00F5219D">
        <w:t xml:space="preserve"> </w:t>
      </w:r>
      <w:r w:rsidR="00436C68">
        <w:t>warrant</w:t>
      </w:r>
      <w:r w:rsidR="009A3445">
        <w:t>s</w:t>
      </w:r>
      <w:r w:rsidR="00436C68">
        <w:t xml:space="preserve"> an individual </w:t>
      </w:r>
      <w:r w:rsidR="00E06F9B">
        <w:t>J&amp;A</w:t>
      </w:r>
      <w:r w:rsidRPr="00A403BE">
        <w:t xml:space="preserve">.  </w:t>
      </w:r>
      <w:r w:rsidR="006705BA">
        <w:t>However, t</w:t>
      </w:r>
      <w:r w:rsidRPr="00A403BE">
        <w:t xml:space="preserve">he acquisition process must </w:t>
      </w:r>
      <w:r w:rsidR="006705BA">
        <w:t xml:space="preserve">still </w:t>
      </w:r>
      <w:r w:rsidRPr="00A403BE">
        <w:t>be streamlined in order to meet the required schedule deadline</w:t>
      </w:r>
      <w:r w:rsidR="009A3445">
        <w:t>,</w:t>
      </w:r>
      <w:r w:rsidRPr="00A403BE">
        <w:t xml:space="preserve"> </w:t>
      </w:r>
      <w:r w:rsidR="006705BA">
        <w:t xml:space="preserve">and </w:t>
      </w:r>
      <w:r w:rsidRPr="00A403BE">
        <w:t>other than full and open competition</w:t>
      </w:r>
      <w:r w:rsidR="009A3445">
        <w:t xml:space="preserve"> </w:t>
      </w:r>
      <w:r w:rsidRPr="00A403BE">
        <w:t>is the only method available to meet this extremely challenging delivery schedule</w:t>
      </w:r>
      <w:r w:rsidR="006705BA">
        <w:t xml:space="preserve"> and critical need</w:t>
      </w:r>
      <w:r w:rsidRPr="00A403BE">
        <w:t>.</w:t>
      </w:r>
    </w:p>
    <w:p w:rsidR="00136559" w:rsidRDefault="00136559" w:rsidP="00D628B3"/>
    <w:p w:rsidR="005105E3" w:rsidRDefault="00560E10" w:rsidP="00D628B3">
      <w:r>
        <w:t xml:space="preserve"> </w:t>
      </w:r>
      <w:r w:rsidR="00802B70" w:rsidRPr="00A403BE">
        <w:rPr>
          <w:b/>
        </w:rPr>
        <w:t>X.</w:t>
      </w:r>
      <w:r w:rsidR="00500586">
        <w:rPr>
          <w:b/>
        </w:rPr>
        <w:t xml:space="preserve"> </w:t>
      </w:r>
      <w:r w:rsidR="00E97CD3">
        <w:rPr>
          <w:b/>
        </w:rPr>
        <w:t xml:space="preserve"> </w:t>
      </w:r>
      <w:r w:rsidR="00802B70" w:rsidRPr="00A403BE">
        <w:rPr>
          <w:b/>
          <w:u w:val="single"/>
        </w:rPr>
        <w:t>INTERESTED SOURCES</w:t>
      </w:r>
    </w:p>
    <w:p w:rsidR="005105E3" w:rsidRDefault="005105E3" w:rsidP="00D628B3"/>
    <w:p w:rsidR="005105E3" w:rsidRPr="005105E3" w:rsidRDefault="00242117" w:rsidP="00D628B3">
      <w:r>
        <w:t>See p</w:t>
      </w:r>
      <w:r w:rsidR="005105E3">
        <w:t>aragraph VIII above.</w:t>
      </w:r>
    </w:p>
    <w:p w:rsidR="00802B70" w:rsidRPr="00A403BE" w:rsidRDefault="00802B70" w:rsidP="004C0822">
      <w:pPr>
        <w:ind w:left="720" w:hanging="720"/>
      </w:pPr>
    </w:p>
    <w:p w:rsidR="00ED20F9" w:rsidRPr="00A403BE" w:rsidRDefault="00ED20F9" w:rsidP="004C0822">
      <w:pPr>
        <w:ind w:left="720" w:hanging="720"/>
      </w:pPr>
    </w:p>
    <w:p w:rsidR="00802B70" w:rsidRPr="00A403BE" w:rsidRDefault="00802B70" w:rsidP="004C0822">
      <w:pPr>
        <w:ind w:left="720" w:hanging="720"/>
      </w:pPr>
      <w:r w:rsidRPr="00A403BE">
        <w:rPr>
          <w:b/>
        </w:rPr>
        <w:t>XI.</w:t>
      </w:r>
      <w:r w:rsidR="00500586">
        <w:rPr>
          <w:b/>
        </w:rPr>
        <w:t xml:space="preserve"> </w:t>
      </w:r>
      <w:r w:rsidR="00E97CD3">
        <w:rPr>
          <w:b/>
        </w:rPr>
        <w:t xml:space="preserve"> </w:t>
      </w:r>
      <w:r w:rsidR="00820B1E" w:rsidRPr="00A403BE">
        <w:rPr>
          <w:b/>
          <w:u w:val="single"/>
        </w:rPr>
        <w:t>STEPS TO FOSTER COMPETITION</w:t>
      </w:r>
    </w:p>
    <w:p w:rsidR="00820B1E" w:rsidRDefault="00820B1E" w:rsidP="004C0822">
      <w:pPr>
        <w:ind w:left="720" w:hanging="720"/>
      </w:pPr>
    </w:p>
    <w:p w:rsidR="00E40BDC" w:rsidRPr="0032300E" w:rsidRDefault="00E40BDC" w:rsidP="00E40BDC">
      <w:pPr>
        <w:pStyle w:val="PlainText"/>
        <w:rPr>
          <w:rFonts w:ascii="Times New Roman" w:hAnsi="Times New Roman"/>
          <w:sz w:val="24"/>
          <w:szCs w:val="24"/>
        </w:rPr>
      </w:pPr>
      <w:r w:rsidRPr="0032300E">
        <w:rPr>
          <w:rFonts w:ascii="Times New Roman" w:hAnsi="Times New Roman"/>
          <w:sz w:val="24"/>
          <w:szCs w:val="24"/>
        </w:rPr>
        <w:t>The potential for full and open competition of this requirement is</w:t>
      </w:r>
      <w:r w:rsidR="006705BA" w:rsidRPr="0032300E">
        <w:rPr>
          <w:rFonts w:ascii="Times New Roman" w:hAnsi="Times New Roman"/>
          <w:sz w:val="24"/>
          <w:szCs w:val="24"/>
        </w:rPr>
        <w:t xml:space="preserve"> low</w:t>
      </w:r>
      <w:r w:rsidRPr="0032300E">
        <w:rPr>
          <w:rFonts w:ascii="Times New Roman" w:hAnsi="Times New Roman"/>
          <w:sz w:val="24"/>
          <w:szCs w:val="24"/>
        </w:rPr>
        <w:t>.  Individual components will be competed</w:t>
      </w:r>
      <w:r w:rsidR="006705BA" w:rsidRPr="0032300E">
        <w:rPr>
          <w:rFonts w:ascii="Times New Roman" w:hAnsi="Times New Roman"/>
          <w:sz w:val="24"/>
          <w:szCs w:val="24"/>
        </w:rPr>
        <w:t xml:space="preserve"> by the prime contractor </w:t>
      </w:r>
      <w:r w:rsidRPr="0032300E">
        <w:rPr>
          <w:rFonts w:ascii="Times New Roman" w:hAnsi="Times New Roman"/>
          <w:sz w:val="24"/>
          <w:szCs w:val="24"/>
        </w:rPr>
        <w:t xml:space="preserve">to the maximum extent practicable at the subcontractor level.  Additionally, all technical data and computer software necessary to design, develop, manufacture, certify, operate, maintain and train personnel on the </w:t>
      </w:r>
      <w:r w:rsidR="00ED20F9" w:rsidRPr="0032300E">
        <w:rPr>
          <w:rFonts w:ascii="Times New Roman" w:hAnsi="Times New Roman"/>
          <w:sz w:val="24"/>
          <w:szCs w:val="24"/>
        </w:rPr>
        <w:t>Predator C</w:t>
      </w:r>
      <w:r w:rsidRPr="0032300E">
        <w:rPr>
          <w:rFonts w:ascii="Times New Roman" w:hAnsi="Times New Roman"/>
          <w:sz w:val="24"/>
          <w:szCs w:val="24"/>
        </w:rPr>
        <w:t xml:space="preserve"> UAS will be made available through deferred ordering and deferred delivery in case a future competition is held. The intent is to obtain sufficient data to allow a full and open competition on any follow-on efforts, although these competitions may not be done in</w:t>
      </w:r>
      <w:r w:rsidR="006705BA" w:rsidRPr="0032300E">
        <w:rPr>
          <w:rFonts w:ascii="Times New Roman" w:hAnsi="Times New Roman"/>
          <w:sz w:val="24"/>
          <w:szCs w:val="24"/>
        </w:rPr>
        <w:t xml:space="preserve"> the </w:t>
      </w:r>
      <w:r w:rsidR="006705BA" w:rsidRPr="00DB3BAE">
        <w:rPr>
          <w:rFonts w:ascii="Times New Roman" w:hAnsi="Times New Roman"/>
          <w:sz w:val="24"/>
          <w:szCs w:val="24"/>
          <w:highlight w:val="black"/>
        </w:rPr>
        <w:t>645 AESG</w:t>
      </w:r>
      <w:r w:rsidRPr="0032300E">
        <w:rPr>
          <w:rFonts w:ascii="Times New Roman" w:hAnsi="Times New Roman"/>
          <w:sz w:val="24"/>
          <w:szCs w:val="24"/>
        </w:rPr>
        <w:t xml:space="preserve">.  </w:t>
      </w:r>
    </w:p>
    <w:p w:rsidR="0048383B" w:rsidRDefault="0048383B" w:rsidP="0048383B">
      <w:pPr>
        <w:rPr>
          <w:b/>
        </w:rPr>
      </w:pPr>
    </w:p>
    <w:p w:rsidR="00820B1E" w:rsidRPr="00A403BE" w:rsidRDefault="00820B1E" w:rsidP="00500586">
      <w:pPr>
        <w:ind w:left="720" w:hanging="720"/>
      </w:pPr>
      <w:r w:rsidRPr="00A403BE">
        <w:rPr>
          <w:b/>
        </w:rPr>
        <w:t>XII.</w:t>
      </w:r>
      <w:r w:rsidR="00500586">
        <w:rPr>
          <w:b/>
        </w:rPr>
        <w:t xml:space="preserve"> </w:t>
      </w:r>
      <w:r w:rsidR="00E97CD3">
        <w:rPr>
          <w:b/>
        </w:rPr>
        <w:t xml:space="preserve"> </w:t>
      </w:r>
      <w:r w:rsidRPr="00A403BE">
        <w:rPr>
          <w:b/>
          <w:u w:val="single"/>
        </w:rPr>
        <w:t>CONTRACTING OFFICER’S CERTIFICATION</w:t>
      </w:r>
    </w:p>
    <w:p w:rsidR="00820B1E" w:rsidRPr="00A403BE" w:rsidRDefault="00820B1E" w:rsidP="004C0822">
      <w:pPr>
        <w:ind w:left="720" w:hanging="720"/>
      </w:pPr>
    </w:p>
    <w:p w:rsidR="00B85FE2" w:rsidRPr="00A403BE" w:rsidRDefault="00820B1E" w:rsidP="00500586">
      <w:r w:rsidRPr="00A403BE">
        <w:t xml:space="preserve">The </w:t>
      </w:r>
      <w:r w:rsidR="00500586">
        <w:t>c</w:t>
      </w:r>
      <w:r w:rsidRPr="00A403BE">
        <w:t xml:space="preserve">ontracting </w:t>
      </w:r>
      <w:r w:rsidR="00500586">
        <w:t>o</w:t>
      </w:r>
      <w:r w:rsidRPr="00A403BE">
        <w:t xml:space="preserve">fficer’s signature on the </w:t>
      </w:r>
      <w:r w:rsidR="00500586">
        <w:t>c</w:t>
      </w:r>
      <w:r w:rsidRPr="00A403BE">
        <w:t xml:space="preserve">oordination and </w:t>
      </w:r>
      <w:r w:rsidR="00500586">
        <w:t>a</w:t>
      </w:r>
      <w:r w:rsidRPr="00A403BE">
        <w:t xml:space="preserve">pproval </w:t>
      </w:r>
      <w:r w:rsidR="00500586">
        <w:t>d</w:t>
      </w:r>
      <w:r w:rsidRPr="00A403BE">
        <w:t>ocument evidences that she has determined this document to be both accurate and complete to the best of her knowledge and belief.</w:t>
      </w:r>
    </w:p>
    <w:p w:rsidR="00820B1E" w:rsidRDefault="00820B1E" w:rsidP="004C0822">
      <w:pPr>
        <w:ind w:left="720" w:hanging="720"/>
      </w:pPr>
    </w:p>
    <w:p w:rsidR="00644FE6" w:rsidRDefault="00644FE6" w:rsidP="004C0822">
      <w:pPr>
        <w:ind w:left="720" w:hanging="720"/>
      </w:pPr>
    </w:p>
    <w:p w:rsidR="00644FE6" w:rsidRPr="00A403BE" w:rsidRDefault="00644FE6" w:rsidP="004C0822">
      <w:pPr>
        <w:ind w:left="720" w:hanging="720"/>
      </w:pPr>
    </w:p>
    <w:p w:rsidR="00820B1E" w:rsidRPr="00A403BE" w:rsidRDefault="00820B1E" w:rsidP="004C0822">
      <w:pPr>
        <w:ind w:left="720" w:hanging="720"/>
      </w:pPr>
      <w:r w:rsidRPr="00A403BE">
        <w:rPr>
          <w:b/>
        </w:rPr>
        <w:lastRenderedPageBreak/>
        <w:t>XIII</w:t>
      </w:r>
      <w:proofErr w:type="gramStart"/>
      <w:r w:rsidRPr="00A403BE">
        <w:rPr>
          <w:b/>
        </w:rPr>
        <w:t>.</w:t>
      </w:r>
      <w:r w:rsidR="00500586">
        <w:rPr>
          <w:b/>
        </w:rPr>
        <w:t xml:space="preserve"> </w:t>
      </w:r>
      <w:r w:rsidR="00E97CD3">
        <w:rPr>
          <w:b/>
        </w:rPr>
        <w:t xml:space="preserve"> </w:t>
      </w:r>
      <w:r w:rsidRPr="00A403BE">
        <w:rPr>
          <w:b/>
          <w:u w:val="single"/>
        </w:rPr>
        <w:t>TECHNICAL</w:t>
      </w:r>
      <w:proofErr w:type="gramEnd"/>
      <w:r w:rsidRPr="00A403BE">
        <w:rPr>
          <w:b/>
          <w:u w:val="single"/>
        </w:rPr>
        <w:t>/REQUIREMENTS PERSONNELS’ CERTIFICATION</w:t>
      </w:r>
    </w:p>
    <w:p w:rsidR="00820B1E" w:rsidRPr="00A403BE" w:rsidRDefault="00820B1E" w:rsidP="004C0822">
      <w:pPr>
        <w:ind w:left="720" w:hanging="720"/>
      </w:pPr>
    </w:p>
    <w:p w:rsidR="00820B1E" w:rsidRPr="00A403BE" w:rsidRDefault="008A5A99" w:rsidP="00500586">
      <w:r w:rsidRPr="00A403BE">
        <w:t xml:space="preserve">As evidenced by their signatures on the </w:t>
      </w:r>
      <w:r w:rsidR="00500586">
        <w:t>c</w:t>
      </w:r>
      <w:r w:rsidRPr="00A403BE">
        <w:t xml:space="preserve">oordination and </w:t>
      </w:r>
      <w:r w:rsidR="00500586">
        <w:t>a</w:t>
      </w:r>
      <w:r w:rsidRPr="00A403BE">
        <w:t xml:space="preserve">pproval </w:t>
      </w:r>
      <w:r w:rsidR="00500586">
        <w:t>d</w:t>
      </w:r>
      <w:r w:rsidRPr="00A403BE">
        <w:t>ocument, the technical and/or requirements personnel have certified that any supporting data contained herein, which is their responsibility, is both accurate and complete.</w:t>
      </w:r>
    </w:p>
    <w:p w:rsidR="004C462B" w:rsidRPr="00A403BE" w:rsidRDefault="004C462B" w:rsidP="00C10B8B">
      <w:pPr>
        <w:ind w:left="4320" w:hanging="4320"/>
      </w:pPr>
    </w:p>
    <w:p w:rsidR="004C462B" w:rsidRPr="00A403BE" w:rsidRDefault="004C0822" w:rsidP="004C0822">
      <w:pPr>
        <w:ind w:left="720"/>
      </w:pPr>
      <w:r w:rsidRPr="00A403BE">
        <w:tab/>
      </w:r>
    </w:p>
    <w:sectPr w:rsidR="004C462B" w:rsidRPr="00A403BE" w:rsidSect="00F5219D">
      <w:pgSz w:w="12240" w:h="15840" w:code="1"/>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44CC"/>
    <w:multiLevelType w:val="hybridMultilevel"/>
    <w:tmpl w:val="F34A02CC"/>
    <w:lvl w:ilvl="0" w:tplc="B866AD94">
      <w:start w:val="1"/>
      <w:numFmt w:val="bullet"/>
      <w:lvlText w:val="•"/>
      <w:lvlJc w:val="left"/>
      <w:pPr>
        <w:tabs>
          <w:tab w:val="num" w:pos="720"/>
        </w:tabs>
        <w:ind w:left="720" w:hanging="360"/>
      </w:pPr>
      <w:rPr>
        <w:rFonts w:ascii="Times" w:hAnsi="Times" w:hint="default"/>
      </w:rPr>
    </w:lvl>
    <w:lvl w:ilvl="1" w:tplc="8312F22E" w:tentative="1">
      <w:start w:val="1"/>
      <w:numFmt w:val="bullet"/>
      <w:lvlText w:val="•"/>
      <w:lvlJc w:val="left"/>
      <w:pPr>
        <w:tabs>
          <w:tab w:val="num" w:pos="1440"/>
        </w:tabs>
        <w:ind w:left="1440" w:hanging="360"/>
      </w:pPr>
      <w:rPr>
        <w:rFonts w:ascii="Times" w:hAnsi="Times" w:hint="default"/>
      </w:rPr>
    </w:lvl>
    <w:lvl w:ilvl="2" w:tplc="80E2BAE6" w:tentative="1">
      <w:start w:val="1"/>
      <w:numFmt w:val="bullet"/>
      <w:lvlText w:val="•"/>
      <w:lvlJc w:val="left"/>
      <w:pPr>
        <w:tabs>
          <w:tab w:val="num" w:pos="2160"/>
        </w:tabs>
        <w:ind w:left="2160" w:hanging="360"/>
      </w:pPr>
      <w:rPr>
        <w:rFonts w:ascii="Times" w:hAnsi="Times" w:hint="default"/>
      </w:rPr>
    </w:lvl>
    <w:lvl w:ilvl="3" w:tplc="A62A3EC0" w:tentative="1">
      <w:start w:val="1"/>
      <w:numFmt w:val="bullet"/>
      <w:lvlText w:val="•"/>
      <w:lvlJc w:val="left"/>
      <w:pPr>
        <w:tabs>
          <w:tab w:val="num" w:pos="2880"/>
        </w:tabs>
        <w:ind w:left="2880" w:hanging="360"/>
      </w:pPr>
      <w:rPr>
        <w:rFonts w:ascii="Times" w:hAnsi="Times" w:hint="default"/>
      </w:rPr>
    </w:lvl>
    <w:lvl w:ilvl="4" w:tplc="CA886B8E" w:tentative="1">
      <w:start w:val="1"/>
      <w:numFmt w:val="bullet"/>
      <w:lvlText w:val="•"/>
      <w:lvlJc w:val="left"/>
      <w:pPr>
        <w:tabs>
          <w:tab w:val="num" w:pos="3600"/>
        </w:tabs>
        <w:ind w:left="3600" w:hanging="360"/>
      </w:pPr>
      <w:rPr>
        <w:rFonts w:ascii="Times" w:hAnsi="Times" w:hint="default"/>
      </w:rPr>
    </w:lvl>
    <w:lvl w:ilvl="5" w:tplc="821CFDAA" w:tentative="1">
      <w:start w:val="1"/>
      <w:numFmt w:val="bullet"/>
      <w:lvlText w:val="•"/>
      <w:lvlJc w:val="left"/>
      <w:pPr>
        <w:tabs>
          <w:tab w:val="num" w:pos="4320"/>
        </w:tabs>
        <w:ind w:left="4320" w:hanging="360"/>
      </w:pPr>
      <w:rPr>
        <w:rFonts w:ascii="Times" w:hAnsi="Times" w:hint="default"/>
      </w:rPr>
    </w:lvl>
    <w:lvl w:ilvl="6" w:tplc="F22E5DD2" w:tentative="1">
      <w:start w:val="1"/>
      <w:numFmt w:val="bullet"/>
      <w:lvlText w:val="•"/>
      <w:lvlJc w:val="left"/>
      <w:pPr>
        <w:tabs>
          <w:tab w:val="num" w:pos="5040"/>
        </w:tabs>
        <w:ind w:left="5040" w:hanging="360"/>
      </w:pPr>
      <w:rPr>
        <w:rFonts w:ascii="Times" w:hAnsi="Times" w:hint="default"/>
      </w:rPr>
    </w:lvl>
    <w:lvl w:ilvl="7" w:tplc="D1FE97E4" w:tentative="1">
      <w:start w:val="1"/>
      <w:numFmt w:val="bullet"/>
      <w:lvlText w:val="•"/>
      <w:lvlJc w:val="left"/>
      <w:pPr>
        <w:tabs>
          <w:tab w:val="num" w:pos="5760"/>
        </w:tabs>
        <w:ind w:left="5760" w:hanging="360"/>
      </w:pPr>
      <w:rPr>
        <w:rFonts w:ascii="Times" w:hAnsi="Times" w:hint="default"/>
      </w:rPr>
    </w:lvl>
    <w:lvl w:ilvl="8" w:tplc="ADC4E300" w:tentative="1">
      <w:start w:val="1"/>
      <w:numFmt w:val="bullet"/>
      <w:lvlText w:val="•"/>
      <w:lvlJc w:val="left"/>
      <w:pPr>
        <w:tabs>
          <w:tab w:val="num" w:pos="6480"/>
        </w:tabs>
        <w:ind w:left="6480" w:hanging="360"/>
      </w:pPr>
      <w:rPr>
        <w:rFonts w:ascii="Times" w:hAnsi="Times" w:hint="default"/>
      </w:rPr>
    </w:lvl>
  </w:abstractNum>
  <w:abstractNum w:abstractNumId="1">
    <w:nsid w:val="0D356F66"/>
    <w:multiLevelType w:val="hybridMultilevel"/>
    <w:tmpl w:val="17E04D4A"/>
    <w:lvl w:ilvl="0" w:tplc="D08636E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nsid w:val="140C3D96"/>
    <w:multiLevelType w:val="hybridMultilevel"/>
    <w:tmpl w:val="C32E53DA"/>
    <w:lvl w:ilvl="0" w:tplc="6276A7B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13D26D4"/>
    <w:multiLevelType w:val="hybridMultilevel"/>
    <w:tmpl w:val="90209EA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37AA44CC"/>
    <w:multiLevelType w:val="hybridMultilevel"/>
    <w:tmpl w:val="1832BB3A"/>
    <w:lvl w:ilvl="0" w:tplc="0DCE073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C157C32"/>
    <w:multiLevelType w:val="hybridMultilevel"/>
    <w:tmpl w:val="9E3A86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4B1A73"/>
    <w:multiLevelType w:val="hybridMultilevel"/>
    <w:tmpl w:val="B3BCC0D8"/>
    <w:lvl w:ilvl="0" w:tplc="DD3A8CB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F304442"/>
    <w:multiLevelType w:val="hybridMultilevel"/>
    <w:tmpl w:val="65D050C8"/>
    <w:lvl w:ilvl="0" w:tplc="5762D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6"/>
  </w:num>
  <w:num w:numId="5">
    <w:abstractNumId w:val="7"/>
  </w:num>
  <w:num w:numId="6">
    <w:abstractNumId w:val="4"/>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739E2"/>
    <w:rsid w:val="00000379"/>
    <w:rsid w:val="000105C3"/>
    <w:rsid w:val="00016B96"/>
    <w:rsid w:val="00017C66"/>
    <w:rsid w:val="000215BD"/>
    <w:rsid w:val="00030F57"/>
    <w:rsid w:val="000379E9"/>
    <w:rsid w:val="0004022C"/>
    <w:rsid w:val="00047E6F"/>
    <w:rsid w:val="000578E7"/>
    <w:rsid w:val="00061519"/>
    <w:rsid w:val="000704E7"/>
    <w:rsid w:val="00073609"/>
    <w:rsid w:val="00082A65"/>
    <w:rsid w:val="000A0EEE"/>
    <w:rsid w:val="000B2766"/>
    <w:rsid w:val="000C3B7B"/>
    <w:rsid w:val="000D776A"/>
    <w:rsid w:val="00102FC8"/>
    <w:rsid w:val="0010338F"/>
    <w:rsid w:val="00132B6E"/>
    <w:rsid w:val="00136559"/>
    <w:rsid w:val="00151683"/>
    <w:rsid w:val="001543CB"/>
    <w:rsid w:val="001679F8"/>
    <w:rsid w:val="001719F0"/>
    <w:rsid w:val="001739E2"/>
    <w:rsid w:val="0017490D"/>
    <w:rsid w:val="00194E10"/>
    <w:rsid w:val="001975DE"/>
    <w:rsid w:val="001A7CBB"/>
    <w:rsid w:val="001B036B"/>
    <w:rsid w:val="001C311D"/>
    <w:rsid w:val="001C6266"/>
    <w:rsid w:val="001D7279"/>
    <w:rsid w:val="001D7F73"/>
    <w:rsid w:val="001E560C"/>
    <w:rsid w:val="001E6418"/>
    <w:rsid w:val="001F1A39"/>
    <w:rsid w:val="001F3E87"/>
    <w:rsid w:val="00201319"/>
    <w:rsid w:val="00206C02"/>
    <w:rsid w:val="00211E51"/>
    <w:rsid w:val="00224D42"/>
    <w:rsid w:val="00225879"/>
    <w:rsid w:val="00226388"/>
    <w:rsid w:val="002272F2"/>
    <w:rsid w:val="00241C2B"/>
    <w:rsid w:val="00242117"/>
    <w:rsid w:val="00245BF6"/>
    <w:rsid w:val="0025260D"/>
    <w:rsid w:val="00252887"/>
    <w:rsid w:val="002556FD"/>
    <w:rsid w:val="00272194"/>
    <w:rsid w:val="00281E0F"/>
    <w:rsid w:val="00284950"/>
    <w:rsid w:val="00294EC9"/>
    <w:rsid w:val="002952D2"/>
    <w:rsid w:val="002A1112"/>
    <w:rsid w:val="002C3F20"/>
    <w:rsid w:val="002D0BB2"/>
    <w:rsid w:val="002E1D4A"/>
    <w:rsid w:val="002E7E83"/>
    <w:rsid w:val="002F0065"/>
    <w:rsid w:val="002F2C6C"/>
    <w:rsid w:val="002F74D8"/>
    <w:rsid w:val="00302E50"/>
    <w:rsid w:val="0030774E"/>
    <w:rsid w:val="0032300E"/>
    <w:rsid w:val="003429BE"/>
    <w:rsid w:val="00343C28"/>
    <w:rsid w:val="00344193"/>
    <w:rsid w:val="003453D2"/>
    <w:rsid w:val="00347DED"/>
    <w:rsid w:val="00350636"/>
    <w:rsid w:val="00353972"/>
    <w:rsid w:val="003557AC"/>
    <w:rsid w:val="003617D4"/>
    <w:rsid w:val="00366375"/>
    <w:rsid w:val="003A7718"/>
    <w:rsid w:val="003B1FB7"/>
    <w:rsid w:val="003B457E"/>
    <w:rsid w:val="003C3BB0"/>
    <w:rsid w:val="003C6167"/>
    <w:rsid w:val="003C7A38"/>
    <w:rsid w:val="004166BB"/>
    <w:rsid w:val="004239C8"/>
    <w:rsid w:val="004313A1"/>
    <w:rsid w:val="004356CB"/>
    <w:rsid w:val="00436C68"/>
    <w:rsid w:val="004464ED"/>
    <w:rsid w:val="004511C5"/>
    <w:rsid w:val="00454A3E"/>
    <w:rsid w:val="004708D6"/>
    <w:rsid w:val="00473BED"/>
    <w:rsid w:val="00474492"/>
    <w:rsid w:val="004768D1"/>
    <w:rsid w:val="00481E12"/>
    <w:rsid w:val="00482840"/>
    <w:rsid w:val="0048383B"/>
    <w:rsid w:val="004877D9"/>
    <w:rsid w:val="004A0150"/>
    <w:rsid w:val="004B64C6"/>
    <w:rsid w:val="004C0822"/>
    <w:rsid w:val="004C462B"/>
    <w:rsid w:val="004D0F2E"/>
    <w:rsid w:val="004D1A4C"/>
    <w:rsid w:val="004D42E4"/>
    <w:rsid w:val="004D55FF"/>
    <w:rsid w:val="004D66DA"/>
    <w:rsid w:val="004D69A4"/>
    <w:rsid w:val="004D7411"/>
    <w:rsid w:val="004E50E2"/>
    <w:rsid w:val="004E5A2B"/>
    <w:rsid w:val="004F3048"/>
    <w:rsid w:val="004F6900"/>
    <w:rsid w:val="00500586"/>
    <w:rsid w:val="005105E3"/>
    <w:rsid w:val="00526DBD"/>
    <w:rsid w:val="00542492"/>
    <w:rsid w:val="00560E10"/>
    <w:rsid w:val="00585961"/>
    <w:rsid w:val="00594400"/>
    <w:rsid w:val="005946F3"/>
    <w:rsid w:val="005A1B3B"/>
    <w:rsid w:val="005A1E6B"/>
    <w:rsid w:val="005D4E84"/>
    <w:rsid w:val="005D53DF"/>
    <w:rsid w:val="005E53A0"/>
    <w:rsid w:val="005F2266"/>
    <w:rsid w:val="005F4110"/>
    <w:rsid w:val="00620747"/>
    <w:rsid w:val="00644FE6"/>
    <w:rsid w:val="00650CB4"/>
    <w:rsid w:val="006547AF"/>
    <w:rsid w:val="00654913"/>
    <w:rsid w:val="00661E96"/>
    <w:rsid w:val="0066760A"/>
    <w:rsid w:val="006705BA"/>
    <w:rsid w:val="00684D0B"/>
    <w:rsid w:val="00692846"/>
    <w:rsid w:val="006A681D"/>
    <w:rsid w:val="006B32A5"/>
    <w:rsid w:val="006D0AAA"/>
    <w:rsid w:val="006D3E97"/>
    <w:rsid w:val="006D7499"/>
    <w:rsid w:val="006D7E27"/>
    <w:rsid w:val="006E1291"/>
    <w:rsid w:val="00723D33"/>
    <w:rsid w:val="00726C82"/>
    <w:rsid w:val="00733C7D"/>
    <w:rsid w:val="007400CD"/>
    <w:rsid w:val="0075068F"/>
    <w:rsid w:val="00767E8B"/>
    <w:rsid w:val="0078096E"/>
    <w:rsid w:val="00781C2A"/>
    <w:rsid w:val="007914A2"/>
    <w:rsid w:val="00794B74"/>
    <w:rsid w:val="00795550"/>
    <w:rsid w:val="00796BFF"/>
    <w:rsid w:val="007A3E2D"/>
    <w:rsid w:val="007B785C"/>
    <w:rsid w:val="007D0667"/>
    <w:rsid w:val="007D0767"/>
    <w:rsid w:val="007D4788"/>
    <w:rsid w:val="007D7E60"/>
    <w:rsid w:val="007E3932"/>
    <w:rsid w:val="007E3D63"/>
    <w:rsid w:val="007E5458"/>
    <w:rsid w:val="007F0ED6"/>
    <w:rsid w:val="007F682B"/>
    <w:rsid w:val="007F69B7"/>
    <w:rsid w:val="00802B70"/>
    <w:rsid w:val="00804129"/>
    <w:rsid w:val="00820B1E"/>
    <w:rsid w:val="0082670E"/>
    <w:rsid w:val="00835A32"/>
    <w:rsid w:val="008364AE"/>
    <w:rsid w:val="00840B14"/>
    <w:rsid w:val="008456FE"/>
    <w:rsid w:val="008624E9"/>
    <w:rsid w:val="008641F6"/>
    <w:rsid w:val="00865A09"/>
    <w:rsid w:val="008801AE"/>
    <w:rsid w:val="008837CB"/>
    <w:rsid w:val="00890C91"/>
    <w:rsid w:val="00897832"/>
    <w:rsid w:val="008A18D5"/>
    <w:rsid w:val="008A5A99"/>
    <w:rsid w:val="008B5B65"/>
    <w:rsid w:val="008C390B"/>
    <w:rsid w:val="008C7EDE"/>
    <w:rsid w:val="008D0DF6"/>
    <w:rsid w:val="008D5B23"/>
    <w:rsid w:val="008E0F7A"/>
    <w:rsid w:val="008E18C9"/>
    <w:rsid w:val="008F0C4A"/>
    <w:rsid w:val="008F764D"/>
    <w:rsid w:val="009012E7"/>
    <w:rsid w:val="00916085"/>
    <w:rsid w:val="00922170"/>
    <w:rsid w:val="00933C91"/>
    <w:rsid w:val="00943615"/>
    <w:rsid w:val="00947459"/>
    <w:rsid w:val="00956435"/>
    <w:rsid w:val="00974078"/>
    <w:rsid w:val="00980B7C"/>
    <w:rsid w:val="009833AB"/>
    <w:rsid w:val="00987483"/>
    <w:rsid w:val="00990D7F"/>
    <w:rsid w:val="009911F3"/>
    <w:rsid w:val="00993A76"/>
    <w:rsid w:val="009A0101"/>
    <w:rsid w:val="009A2120"/>
    <w:rsid w:val="009A2570"/>
    <w:rsid w:val="009A3445"/>
    <w:rsid w:val="009A6CFB"/>
    <w:rsid w:val="009C6436"/>
    <w:rsid w:val="009C7D91"/>
    <w:rsid w:val="009E0872"/>
    <w:rsid w:val="009E387B"/>
    <w:rsid w:val="009F1AAF"/>
    <w:rsid w:val="009F4F4A"/>
    <w:rsid w:val="00A03911"/>
    <w:rsid w:val="00A126A2"/>
    <w:rsid w:val="00A3137E"/>
    <w:rsid w:val="00A37081"/>
    <w:rsid w:val="00A403BE"/>
    <w:rsid w:val="00A4309D"/>
    <w:rsid w:val="00A50532"/>
    <w:rsid w:val="00A51828"/>
    <w:rsid w:val="00A77EF1"/>
    <w:rsid w:val="00A84F37"/>
    <w:rsid w:val="00A957EF"/>
    <w:rsid w:val="00AA3660"/>
    <w:rsid w:val="00AB4426"/>
    <w:rsid w:val="00AC257F"/>
    <w:rsid w:val="00AC693D"/>
    <w:rsid w:val="00AC6EAB"/>
    <w:rsid w:val="00AD4670"/>
    <w:rsid w:val="00AE4674"/>
    <w:rsid w:val="00B01916"/>
    <w:rsid w:val="00B02A48"/>
    <w:rsid w:val="00B16756"/>
    <w:rsid w:val="00B32AF6"/>
    <w:rsid w:val="00B3310A"/>
    <w:rsid w:val="00B44016"/>
    <w:rsid w:val="00B459DC"/>
    <w:rsid w:val="00B6152B"/>
    <w:rsid w:val="00B85235"/>
    <w:rsid w:val="00B85FE2"/>
    <w:rsid w:val="00B86F94"/>
    <w:rsid w:val="00B9780E"/>
    <w:rsid w:val="00BA0EFF"/>
    <w:rsid w:val="00BA6538"/>
    <w:rsid w:val="00BB36CC"/>
    <w:rsid w:val="00BB444C"/>
    <w:rsid w:val="00BB4B06"/>
    <w:rsid w:val="00BC1902"/>
    <w:rsid w:val="00BC5743"/>
    <w:rsid w:val="00BF41D2"/>
    <w:rsid w:val="00BF50B7"/>
    <w:rsid w:val="00C1082B"/>
    <w:rsid w:val="00C10B8B"/>
    <w:rsid w:val="00C15149"/>
    <w:rsid w:val="00C20F9F"/>
    <w:rsid w:val="00C40BA5"/>
    <w:rsid w:val="00C41A21"/>
    <w:rsid w:val="00C45BE0"/>
    <w:rsid w:val="00C46191"/>
    <w:rsid w:val="00C52D67"/>
    <w:rsid w:val="00C65201"/>
    <w:rsid w:val="00C67E1A"/>
    <w:rsid w:val="00C80300"/>
    <w:rsid w:val="00C85CEF"/>
    <w:rsid w:val="00C93DD3"/>
    <w:rsid w:val="00CA206D"/>
    <w:rsid w:val="00CA30D0"/>
    <w:rsid w:val="00CB2AAD"/>
    <w:rsid w:val="00CB346B"/>
    <w:rsid w:val="00CB68DD"/>
    <w:rsid w:val="00CC436A"/>
    <w:rsid w:val="00CC68B4"/>
    <w:rsid w:val="00CD302A"/>
    <w:rsid w:val="00D06C7D"/>
    <w:rsid w:val="00D236FF"/>
    <w:rsid w:val="00D32248"/>
    <w:rsid w:val="00D3796D"/>
    <w:rsid w:val="00D4367D"/>
    <w:rsid w:val="00D501ED"/>
    <w:rsid w:val="00D628B3"/>
    <w:rsid w:val="00D66B5D"/>
    <w:rsid w:val="00D83069"/>
    <w:rsid w:val="00D873E2"/>
    <w:rsid w:val="00D901C8"/>
    <w:rsid w:val="00DA3297"/>
    <w:rsid w:val="00DA549D"/>
    <w:rsid w:val="00DA70F4"/>
    <w:rsid w:val="00DB1337"/>
    <w:rsid w:val="00DB3BAE"/>
    <w:rsid w:val="00DD5B6A"/>
    <w:rsid w:val="00DE696E"/>
    <w:rsid w:val="00DF692A"/>
    <w:rsid w:val="00E0653B"/>
    <w:rsid w:val="00E06F9B"/>
    <w:rsid w:val="00E07988"/>
    <w:rsid w:val="00E110B7"/>
    <w:rsid w:val="00E12759"/>
    <w:rsid w:val="00E132CA"/>
    <w:rsid w:val="00E22EC0"/>
    <w:rsid w:val="00E40BDC"/>
    <w:rsid w:val="00E51680"/>
    <w:rsid w:val="00E6669F"/>
    <w:rsid w:val="00E70CA6"/>
    <w:rsid w:val="00E725CD"/>
    <w:rsid w:val="00E753BE"/>
    <w:rsid w:val="00E92045"/>
    <w:rsid w:val="00E97CD3"/>
    <w:rsid w:val="00E97E4A"/>
    <w:rsid w:val="00EA1EA9"/>
    <w:rsid w:val="00EB4C84"/>
    <w:rsid w:val="00EB5F59"/>
    <w:rsid w:val="00ED0915"/>
    <w:rsid w:val="00ED20F9"/>
    <w:rsid w:val="00ED26B6"/>
    <w:rsid w:val="00ED3AB9"/>
    <w:rsid w:val="00F00C32"/>
    <w:rsid w:val="00F05CC6"/>
    <w:rsid w:val="00F128BC"/>
    <w:rsid w:val="00F13329"/>
    <w:rsid w:val="00F14457"/>
    <w:rsid w:val="00F442A2"/>
    <w:rsid w:val="00F50BD8"/>
    <w:rsid w:val="00F5219D"/>
    <w:rsid w:val="00F57D25"/>
    <w:rsid w:val="00F760E2"/>
    <w:rsid w:val="00F852BE"/>
    <w:rsid w:val="00F91143"/>
    <w:rsid w:val="00F96F55"/>
    <w:rsid w:val="00FA5844"/>
    <w:rsid w:val="00FB5B1B"/>
    <w:rsid w:val="00FC6FE7"/>
    <w:rsid w:val="00FC74A7"/>
    <w:rsid w:val="00FD43AB"/>
    <w:rsid w:val="00FE03E6"/>
    <w:rsid w:val="00FE107B"/>
    <w:rsid w:val="00FE632E"/>
    <w:rsid w:val="00FF6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4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2E4"/>
    <w:rPr>
      <w:rFonts w:ascii="Tahoma" w:hAnsi="Tahoma" w:cs="Tahoma"/>
      <w:sz w:val="16"/>
      <w:szCs w:val="16"/>
    </w:rPr>
  </w:style>
  <w:style w:type="character" w:styleId="CommentReference">
    <w:name w:val="annotation reference"/>
    <w:basedOn w:val="DefaultParagraphFont"/>
    <w:semiHidden/>
    <w:rsid w:val="004E50E2"/>
    <w:rPr>
      <w:sz w:val="16"/>
      <w:szCs w:val="16"/>
    </w:rPr>
  </w:style>
  <w:style w:type="paragraph" w:styleId="CommentText">
    <w:name w:val="annotation text"/>
    <w:basedOn w:val="Normal"/>
    <w:semiHidden/>
    <w:rsid w:val="004E50E2"/>
    <w:rPr>
      <w:sz w:val="20"/>
      <w:szCs w:val="20"/>
    </w:rPr>
  </w:style>
  <w:style w:type="paragraph" w:styleId="CommentSubject">
    <w:name w:val="annotation subject"/>
    <w:basedOn w:val="CommentText"/>
    <w:next w:val="CommentText"/>
    <w:semiHidden/>
    <w:rsid w:val="004E50E2"/>
    <w:rPr>
      <w:b/>
      <w:bCs/>
    </w:rPr>
  </w:style>
  <w:style w:type="paragraph" w:styleId="ListParagraph">
    <w:name w:val="List Paragraph"/>
    <w:basedOn w:val="Normal"/>
    <w:uiPriority w:val="34"/>
    <w:qFormat/>
    <w:rsid w:val="00A4309D"/>
    <w:pPr>
      <w:ind w:left="720"/>
      <w:contextualSpacing/>
    </w:pPr>
  </w:style>
  <w:style w:type="paragraph" w:styleId="PlainText">
    <w:name w:val="Plain Text"/>
    <w:basedOn w:val="Normal"/>
    <w:link w:val="PlainTextChar"/>
    <w:uiPriority w:val="99"/>
    <w:unhideWhenUsed/>
    <w:rsid w:val="00E40BDC"/>
    <w:rPr>
      <w:rFonts w:ascii="Consolas" w:eastAsia="Calibri" w:hAnsi="Consolas"/>
      <w:sz w:val="21"/>
      <w:szCs w:val="21"/>
    </w:rPr>
  </w:style>
  <w:style w:type="character" w:customStyle="1" w:styleId="PlainTextChar">
    <w:name w:val="Plain Text Char"/>
    <w:basedOn w:val="DefaultParagraphFont"/>
    <w:link w:val="PlainText"/>
    <w:uiPriority w:val="99"/>
    <w:rsid w:val="00E40BDC"/>
    <w:rPr>
      <w:rFonts w:ascii="Consolas" w:eastAsia="Calibri" w:hAnsi="Consolas"/>
      <w:sz w:val="21"/>
      <w:szCs w:val="21"/>
    </w:rPr>
  </w:style>
</w:styles>
</file>

<file path=word/webSettings.xml><?xml version="1.0" encoding="utf-8"?>
<w:webSettings xmlns:r="http://schemas.openxmlformats.org/officeDocument/2006/relationships" xmlns:w="http://schemas.openxmlformats.org/wordprocessingml/2006/main">
  <w:divs>
    <w:div w:id="96606976">
      <w:bodyDiv w:val="1"/>
      <w:marLeft w:val="0"/>
      <w:marRight w:val="0"/>
      <w:marTop w:val="0"/>
      <w:marBottom w:val="0"/>
      <w:divBdr>
        <w:top w:val="none" w:sz="0" w:space="0" w:color="auto"/>
        <w:left w:val="none" w:sz="0" w:space="0" w:color="auto"/>
        <w:bottom w:val="none" w:sz="0" w:space="0" w:color="auto"/>
        <w:right w:val="none" w:sz="0" w:space="0" w:color="auto"/>
      </w:divBdr>
      <w:divsChild>
        <w:div w:id="437212779">
          <w:marLeft w:val="274"/>
          <w:marRight w:val="0"/>
          <w:marTop w:val="192"/>
          <w:marBottom w:val="0"/>
          <w:divBdr>
            <w:top w:val="none" w:sz="0" w:space="0" w:color="auto"/>
            <w:left w:val="none" w:sz="0" w:space="0" w:color="auto"/>
            <w:bottom w:val="none" w:sz="0" w:space="0" w:color="auto"/>
            <w:right w:val="none" w:sz="0" w:space="0" w:color="auto"/>
          </w:divBdr>
        </w:div>
        <w:div w:id="1974820638">
          <w:marLeft w:val="274"/>
          <w:marRight w:val="0"/>
          <w:marTop w:val="192"/>
          <w:marBottom w:val="0"/>
          <w:divBdr>
            <w:top w:val="none" w:sz="0" w:space="0" w:color="auto"/>
            <w:left w:val="none" w:sz="0" w:space="0" w:color="auto"/>
            <w:bottom w:val="none" w:sz="0" w:space="0" w:color="auto"/>
            <w:right w:val="none" w:sz="0" w:space="0" w:color="auto"/>
          </w:divBdr>
        </w:div>
        <w:div w:id="474611782">
          <w:marLeft w:val="274"/>
          <w:marRight w:val="0"/>
          <w:marTop w:val="192"/>
          <w:marBottom w:val="0"/>
          <w:divBdr>
            <w:top w:val="none" w:sz="0" w:space="0" w:color="auto"/>
            <w:left w:val="none" w:sz="0" w:space="0" w:color="auto"/>
            <w:bottom w:val="none" w:sz="0" w:space="0" w:color="auto"/>
            <w:right w:val="none" w:sz="0" w:space="0" w:color="auto"/>
          </w:divBdr>
        </w:div>
        <w:div w:id="96101093">
          <w:marLeft w:val="274"/>
          <w:marRight w:val="0"/>
          <w:marTop w:val="192"/>
          <w:marBottom w:val="0"/>
          <w:divBdr>
            <w:top w:val="none" w:sz="0" w:space="0" w:color="auto"/>
            <w:left w:val="none" w:sz="0" w:space="0" w:color="auto"/>
            <w:bottom w:val="none" w:sz="0" w:space="0" w:color="auto"/>
            <w:right w:val="none" w:sz="0" w:space="0" w:color="auto"/>
          </w:divBdr>
        </w:div>
        <w:div w:id="471094024">
          <w:marLeft w:val="274"/>
          <w:marRight w:val="0"/>
          <w:marTop w:val="192"/>
          <w:marBottom w:val="0"/>
          <w:divBdr>
            <w:top w:val="none" w:sz="0" w:space="0" w:color="auto"/>
            <w:left w:val="none" w:sz="0" w:space="0" w:color="auto"/>
            <w:bottom w:val="none" w:sz="0" w:space="0" w:color="auto"/>
            <w:right w:val="none" w:sz="0" w:space="0" w:color="auto"/>
          </w:divBdr>
        </w:div>
      </w:divsChild>
    </w:div>
    <w:div w:id="589387259">
      <w:bodyDiv w:val="1"/>
      <w:marLeft w:val="0"/>
      <w:marRight w:val="0"/>
      <w:marTop w:val="0"/>
      <w:marBottom w:val="0"/>
      <w:divBdr>
        <w:top w:val="none" w:sz="0" w:space="0" w:color="auto"/>
        <w:left w:val="none" w:sz="0" w:space="0" w:color="auto"/>
        <w:bottom w:val="none" w:sz="0" w:space="0" w:color="auto"/>
        <w:right w:val="none" w:sz="0" w:space="0" w:color="auto"/>
      </w:divBdr>
    </w:div>
    <w:div w:id="94635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58786-2636-4E1B-A806-1B43E9DC3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COORDINATION AND APPROVAL DOCUMENT</vt:lpstr>
    </vt:vector>
  </TitlesOfParts>
  <Company>wpafb</Company>
  <LinksUpToDate>false</LinksUpToDate>
  <CharactersWithSpaces>15646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COORDINATION AND APPROVAL DOCUMENT</dc:title>
  <dc:creator>Joanne Thompson</dc:creator>
  <cp:lastModifiedBy>millerb5</cp:lastModifiedBy>
  <cp:revision>2</cp:revision>
  <cp:lastPrinted>2011-11-14T19:52:00Z</cp:lastPrinted>
  <dcterms:created xsi:type="dcterms:W3CDTF">2011-11-14T20:42:00Z</dcterms:created>
  <dcterms:modified xsi:type="dcterms:W3CDTF">2011-11-14T20:42:00Z</dcterms:modified>
</cp:coreProperties>
</file>